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7E6C3" w14:textId="77777777" w:rsidR="00862ACC" w:rsidRPr="00325146" w:rsidRDefault="00862ACC" w:rsidP="0012198D">
      <w:pPr>
        <w:jc w:val="center"/>
        <w:rPr>
          <w:b/>
          <w:bCs/>
        </w:rPr>
      </w:pPr>
      <w:r w:rsidRPr="00325146">
        <w:rPr>
          <w:b/>
          <w:bCs/>
        </w:rPr>
        <w:t>UTK Faculty Senate Meeting Minutes</w:t>
      </w:r>
    </w:p>
    <w:p w14:paraId="278C92E5" w14:textId="77777777" w:rsidR="00862ACC" w:rsidRPr="00325146" w:rsidRDefault="00862ACC" w:rsidP="0012198D">
      <w:pPr>
        <w:jc w:val="center"/>
      </w:pPr>
      <w:r w:rsidRPr="00325146">
        <w:t>Monday, September 18, 2023</w:t>
      </w:r>
    </w:p>
    <w:p w14:paraId="56EC1CAD" w14:textId="77777777" w:rsidR="00862ACC" w:rsidRPr="00325146" w:rsidRDefault="00862ACC" w:rsidP="0012198D">
      <w:pPr>
        <w:jc w:val="center"/>
      </w:pPr>
      <w:r w:rsidRPr="00325146">
        <w:t>Strong Hall, Room 101</w:t>
      </w:r>
    </w:p>
    <w:p w14:paraId="3B150F9C" w14:textId="77777777" w:rsidR="00862ACC" w:rsidRDefault="00862ACC" w:rsidP="0012198D">
      <w:pPr>
        <w:jc w:val="center"/>
      </w:pPr>
      <w:r w:rsidRPr="00325146">
        <w:t>3:05pm-5:00pm</w:t>
      </w:r>
    </w:p>
    <w:p w14:paraId="266E671E" w14:textId="77777777" w:rsidR="00FC0E53" w:rsidRPr="00325146" w:rsidRDefault="00FC0E53" w:rsidP="0012198D">
      <w:pPr>
        <w:jc w:val="center"/>
      </w:pPr>
    </w:p>
    <w:p w14:paraId="3204A9B1" w14:textId="59FDEADF" w:rsidR="00862ACC" w:rsidRPr="00325146" w:rsidRDefault="00862ACC" w:rsidP="007868DE">
      <w:pPr>
        <w:pStyle w:val="ListParagraph"/>
        <w:numPr>
          <w:ilvl w:val="0"/>
          <w:numId w:val="2"/>
        </w:numPr>
        <w:spacing w:after="240"/>
        <w:contextualSpacing w:val="0"/>
        <w:rPr>
          <w:rFonts w:ascii="Times New Roman" w:hAnsi="Times New Roman" w:cs="Times New Roman"/>
        </w:rPr>
      </w:pPr>
      <w:r w:rsidRPr="00325146">
        <w:rPr>
          <w:rFonts w:ascii="Times New Roman" w:hAnsi="Times New Roman" w:cs="Times New Roman"/>
          <w:b/>
          <w:bCs/>
        </w:rPr>
        <w:t>Call to Order</w:t>
      </w:r>
      <w:r w:rsidR="00BF2E09" w:rsidRPr="00325146">
        <w:rPr>
          <w:rFonts w:ascii="Times New Roman" w:hAnsi="Times New Roman" w:cs="Times New Roman"/>
          <w:b/>
          <w:bCs/>
        </w:rPr>
        <w:t xml:space="preserve"> at 15:05</w:t>
      </w:r>
      <w:r w:rsidR="00EE4FB4">
        <w:rPr>
          <w:rFonts w:ascii="Times New Roman" w:hAnsi="Times New Roman" w:cs="Times New Roman"/>
          <w:b/>
          <w:bCs/>
        </w:rPr>
        <w:t xml:space="preserve"> by A. Roessner</w:t>
      </w:r>
      <w:r w:rsidR="00BF2E09" w:rsidRPr="00325146">
        <w:rPr>
          <w:rFonts w:ascii="Times New Roman" w:hAnsi="Times New Roman" w:cs="Times New Roman"/>
          <w:b/>
          <w:bCs/>
        </w:rPr>
        <w:br/>
      </w:r>
      <w:r w:rsidR="00BF2E09" w:rsidRPr="008D6DBF">
        <w:rPr>
          <w:rFonts w:ascii="Times New Roman" w:hAnsi="Times New Roman" w:cs="Times New Roman"/>
        </w:rPr>
        <w:t xml:space="preserve">Not in Attendance: </w:t>
      </w:r>
      <w:r w:rsidR="00325146" w:rsidRPr="008D6DBF">
        <w:rPr>
          <w:rFonts w:ascii="Times New Roman" w:hAnsi="Times New Roman" w:cs="Times New Roman"/>
        </w:rPr>
        <w:t xml:space="preserve">R. Acharya, S. Blackwell, J. </w:t>
      </w:r>
      <w:proofErr w:type="spellStart"/>
      <w:r w:rsidR="00325146" w:rsidRPr="008D6DBF">
        <w:rPr>
          <w:rFonts w:ascii="Times New Roman" w:hAnsi="Times New Roman" w:cs="Times New Roman"/>
        </w:rPr>
        <w:t>Chyz</w:t>
      </w:r>
      <w:proofErr w:type="spellEnd"/>
      <w:r w:rsidR="00325146" w:rsidRPr="008D6DBF">
        <w:rPr>
          <w:rFonts w:ascii="Times New Roman" w:hAnsi="Times New Roman" w:cs="Times New Roman"/>
        </w:rPr>
        <w:t xml:space="preserve">, S. Collins-Elliott,  A. Conner, </w:t>
      </w:r>
      <w:r w:rsidR="00E46514" w:rsidRPr="008D6DBF">
        <w:rPr>
          <w:rFonts w:ascii="Times New Roman" w:hAnsi="Times New Roman" w:cs="Times New Roman"/>
        </w:rPr>
        <w:t xml:space="preserve">F. Cuevas, C. Ferrigno, N. </w:t>
      </w:r>
      <w:proofErr w:type="spellStart"/>
      <w:r w:rsidR="00E46514" w:rsidRPr="008D6DBF">
        <w:rPr>
          <w:rFonts w:ascii="Times New Roman" w:hAnsi="Times New Roman" w:cs="Times New Roman"/>
        </w:rPr>
        <w:t>Fomin</w:t>
      </w:r>
      <w:proofErr w:type="spellEnd"/>
      <w:r w:rsidR="00E46514" w:rsidRPr="008D6DBF">
        <w:rPr>
          <w:rFonts w:ascii="Times New Roman" w:hAnsi="Times New Roman" w:cs="Times New Roman"/>
        </w:rPr>
        <w:t xml:space="preserve">, K. Franck, M. Griffin, A. Griffith, J. Han, F. Harper, M. Harris, J. Hathaway, D. Horton, L. Jewel, M. </w:t>
      </w:r>
      <w:proofErr w:type="spellStart"/>
      <w:r w:rsidR="00E46514" w:rsidRPr="008D6DBF">
        <w:rPr>
          <w:rFonts w:ascii="Times New Roman" w:hAnsi="Times New Roman" w:cs="Times New Roman"/>
        </w:rPr>
        <w:t>Madurga</w:t>
      </w:r>
      <w:proofErr w:type="spellEnd"/>
      <w:r w:rsidR="00E46514" w:rsidRPr="008D6DBF">
        <w:rPr>
          <w:rFonts w:ascii="Times New Roman" w:hAnsi="Times New Roman" w:cs="Times New Roman"/>
        </w:rPr>
        <w:t xml:space="preserve">, K. Martin, K. McCormick, J. Miller, S. Mobley, C. Noble, M. Nowicki, C. </w:t>
      </w:r>
      <w:proofErr w:type="spellStart"/>
      <w:r w:rsidR="00E46514" w:rsidRPr="008D6DBF">
        <w:rPr>
          <w:rFonts w:ascii="Times New Roman" w:hAnsi="Times New Roman" w:cs="Times New Roman"/>
        </w:rPr>
        <w:t>Parigger</w:t>
      </w:r>
      <w:proofErr w:type="spellEnd"/>
      <w:r w:rsidR="00E46514" w:rsidRPr="008D6DBF">
        <w:rPr>
          <w:rFonts w:ascii="Times New Roman" w:hAnsi="Times New Roman" w:cs="Times New Roman"/>
        </w:rPr>
        <w:t xml:space="preserve">, M. Pittman, </w:t>
      </w:r>
      <w:r w:rsidR="00F564C7" w:rsidRPr="008D6DBF">
        <w:rPr>
          <w:rFonts w:ascii="Times New Roman" w:hAnsi="Times New Roman" w:cs="Times New Roman"/>
        </w:rPr>
        <w:t xml:space="preserve">S. Schaeffer, K. Waugh, J. </w:t>
      </w:r>
      <w:proofErr w:type="spellStart"/>
      <w:r w:rsidR="00F564C7" w:rsidRPr="008D6DBF">
        <w:rPr>
          <w:rFonts w:ascii="Times New Roman" w:hAnsi="Times New Roman" w:cs="Times New Roman"/>
        </w:rPr>
        <w:t>Weisent</w:t>
      </w:r>
      <w:proofErr w:type="spellEnd"/>
      <w:r w:rsidR="00F564C7" w:rsidRPr="008D6DBF">
        <w:rPr>
          <w:rFonts w:ascii="Times New Roman" w:hAnsi="Times New Roman" w:cs="Times New Roman"/>
        </w:rPr>
        <w:t>, S. West, A. Williams</w:t>
      </w:r>
      <w:r w:rsidR="008D6DBF" w:rsidRPr="008D6DBF">
        <w:rPr>
          <w:rFonts w:ascii="Times New Roman" w:hAnsi="Times New Roman" w:cs="Times New Roman"/>
        </w:rPr>
        <w:t xml:space="preserve">, </w:t>
      </w:r>
      <w:r w:rsidR="00F564C7" w:rsidRPr="008D6DBF">
        <w:rPr>
          <w:rFonts w:ascii="Times New Roman" w:hAnsi="Times New Roman" w:cs="Times New Roman"/>
        </w:rPr>
        <w:t>Z. Zheng</w:t>
      </w:r>
    </w:p>
    <w:p w14:paraId="77EEB2DB" w14:textId="4D36AE10" w:rsidR="009C2D83" w:rsidRPr="00325146" w:rsidRDefault="00BC528A" w:rsidP="00325146">
      <w:pPr>
        <w:pStyle w:val="ListParagraph"/>
        <w:numPr>
          <w:ilvl w:val="1"/>
          <w:numId w:val="2"/>
        </w:numPr>
        <w:spacing w:after="240"/>
        <w:contextualSpacing w:val="0"/>
        <w:rPr>
          <w:rFonts w:ascii="Times New Roman" w:hAnsi="Times New Roman" w:cs="Times New Roman"/>
        </w:rPr>
      </w:pPr>
      <w:r w:rsidRPr="00325146">
        <w:rPr>
          <w:rFonts w:ascii="Times New Roman" w:hAnsi="Times New Roman" w:cs="Times New Roman"/>
        </w:rPr>
        <w:t>Reminder about v</w:t>
      </w:r>
      <w:r w:rsidR="009C2D83" w:rsidRPr="00325146">
        <w:rPr>
          <w:rFonts w:ascii="Times New Roman" w:hAnsi="Times New Roman" w:cs="Times New Roman"/>
        </w:rPr>
        <w:t>oting duties</w:t>
      </w:r>
      <w:r w:rsidRPr="00325146">
        <w:rPr>
          <w:rFonts w:ascii="Times New Roman" w:hAnsi="Times New Roman" w:cs="Times New Roman"/>
        </w:rPr>
        <w:t xml:space="preserve"> according to </w:t>
      </w:r>
      <w:hyperlink r:id="rId7" w:history="1">
        <w:r w:rsidRPr="00325146">
          <w:rPr>
            <w:rStyle w:val="Hyperlink"/>
            <w:rFonts w:ascii="Times New Roman" w:hAnsi="Times New Roman" w:cs="Times New Roman"/>
          </w:rPr>
          <w:t xml:space="preserve">Faculty </w:t>
        </w:r>
        <w:r w:rsidR="00EE4FB4">
          <w:rPr>
            <w:rStyle w:val="Hyperlink"/>
            <w:rFonts w:ascii="Times New Roman" w:hAnsi="Times New Roman" w:cs="Times New Roman"/>
          </w:rPr>
          <w:t xml:space="preserve">Senate </w:t>
        </w:r>
        <w:r w:rsidRPr="00325146">
          <w:rPr>
            <w:rStyle w:val="Hyperlink"/>
            <w:rFonts w:ascii="Times New Roman" w:hAnsi="Times New Roman" w:cs="Times New Roman"/>
          </w:rPr>
          <w:t>Bylaws Article II</w:t>
        </w:r>
      </w:hyperlink>
      <w:r w:rsidRPr="00325146">
        <w:rPr>
          <w:rFonts w:ascii="Times New Roman" w:hAnsi="Times New Roman" w:cs="Times New Roman"/>
        </w:rPr>
        <w:t>:</w:t>
      </w:r>
      <w:r w:rsidRPr="00325146">
        <w:rPr>
          <w:rFonts w:ascii="Times New Roman" w:hAnsi="Times New Roman" w:cs="Times New Roman"/>
        </w:rPr>
        <w:br/>
        <w:t>A</w:t>
      </w:r>
      <w:r w:rsidR="009C2D83" w:rsidRPr="00325146">
        <w:rPr>
          <w:rFonts w:ascii="Times New Roman" w:hAnsi="Times New Roman" w:cs="Times New Roman"/>
        </w:rPr>
        <w:t xml:space="preserve">ll elected senators as well as 5 </w:t>
      </w:r>
      <w:r w:rsidRPr="00325146">
        <w:rPr>
          <w:rFonts w:ascii="Times New Roman" w:hAnsi="Times New Roman" w:cs="Times New Roman"/>
        </w:rPr>
        <w:t xml:space="preserve">administrative </w:t>
      </w:r>
      <w:r w:rsidR="009C2D83" w:rsidRPr="00325146">
        <w:rPr>
          <w:rFonts w:ascii="Times New Roman" w:hAnsi="Times New Roman" w:cs="Times New Roman"/>
        </w:rPr>
        <w:t>members have voting rights</w:t>
      </w:r>
      <w:r w:rsidR="00325146" w:rsidRPr="00325146">
        <w:rPr>
          <w:rFonts w:ascii="Times New Roman" w:hAnsi="Times New Roman" w:cs="Times New Roman"/>
        </w:rPr>
        <w:br/>
      </w:r>
      <w:r w:rsidR="009C2D83" w:rsidRPr="00325146">
        <w:rPr>
          <w:rFonts w:ascii="Times New Roman" w:hAnsi="Times New Roman" w:cs="Times New Roman"/>
        </w:rPr>
        <w:t xml:space="preserve">Alternates attending </w:t>
      </w:r>
      <w:r w:rsidRPr="00325146">
        <w:rPr>
          <w:rFonts w:ascii="Times New Roman" w:hAnsi="Times New Roman" w:cs="Times New Roman"/>
        </w:rPr>
        <w:t>should vote only if they are attending on behalf of a senator</w:t>
      </w:r>
    </w:p>
    <w:p w14:paraId="1B50674F" w14:textId="77777777" w:rsidR="009C2D83" w:rsidRPr="00325146" w:rsidRDefault="00BC528A" w:rsidP="007868DE">
      <w:pPr>
        <w:pStyle w:val="ListParagraph"/>
        <w:numPr>
          <w:ilvl w:val="1"/>
          <w:numId w:val="2"/>
        </w:numPr>
        <w:spacing w:after="240"/>
        <w:contextualSpacing w:val="0"/>
        <w:rPr>
          <w:rFonts w:ascii="Times New Roman" w:hAnsi="Times New Roman" w:cs="Times New Roman"/>
        </w:rPr>
      </w:pPr>
      <w:r w:rsidRPr="00325146">
        <w:rPr>
          <w:rFonts w:ascii="Times New Roman" w:hAnsi="Times New Roman" w:cs="Times New Roman"/>
        </w:rPr>
        <w:t xml:space="preserve">Reminder about where to sit: </w:t>
      </w:r>
      <w:r w:rsidR="009C2D83" w:rsidRPr="00325146">
        <w:rPr>
          <w:rFonts w:ascii="Times New Roman" w:hAnsi="Times New Roman" w:cs="Times New Roman"/>
        </w:rPr>
        <w:t xml:space="preserve">Senators should sit in the center and </w:t>
      </w:r>
      <w:r w:rsidRPr="00325146">
        <w:rPr>
          <w:rFonts w:ascii="Times New Roman" w:hAnsi="Times New Roman" w:cs="Times New Roman"/>
        </w:rPr>
        <w:t xml:space="preserve">stage </w:t>
      </w:r>
      <w:r w:rsidR="009C2D83" w:rsidRPr="00325146">
        <w:rPr>
          <w:rFonts w:ascii="Times New Roman" w:hAnsi="Times New Roman" w:cs="Times New Roman"/>
        </w:rPr>
        <w:t xml:space="preserve">right sections of the room with guests on </w:t>
      </w:r>
      <w:r w:rsidRPr="00325146">
        <w:rPr>
          <w:rFonts w:ascii="Times New Roman" w:hAnsi="Times New Roman" w:cs="Times New Roman"/>
        </w:rPr>
        <w:t>stage left</w:t>
      </w:r>
      <w:r w:rsidR="009C2D83" w:rsidRPr="00325146">
        <w:rPr>
          <w:rFonts w:ascii="Times New Roman" w:hAnsi="Times New Roman" w:cs="Times New Roman"/>
        </w:rPr>
        <w:t>.</w:t>
      </w:r>
    </w:p>
    <w:p w14:paraId="7697FCD1" w14:textId="77777777" w:rsidR="00862ACC" w:rsidRPr="00325146" w:rsidRDefault="00862ACC" w:rsidP="007868DE">
      <w:pPr>
        <w:pStyle w:val="ListParagraph"/>
        <w:numPr>
          <w:ilvl w:val="0"/>
          <w:numId w:val="2"/>
        </w:numPr>
        <w:spacing w:after="240"/>
        <w:contextualSpacing w:val="0"/>
        <w:rPr>
          <w:rFonts w:ascii="Times New Roman" w:hAnsi="Times New Roman" w:cs="Times New Roman"/>
          <w:b/>
          <w:bCs/>
        </w:rPr>
      </w:pPr>
      <w:r w:rsidRPr="00325146">
        <w:rPr>
          <w:rFonts w:ascii="Times New Roman" w:hAnsi="Times New Roman" w:cs="Times New Roman"/>
          <w:b/>
          <w:bCs/>
        </w:rPr>
        <w:t>Approval of Minutes</w:t>
      </w:r>
    </w:p>
    <w:p w14:paraId="3FCAC3D4" w14:textId="77777777" w:rsidR="00BC3EA6" w:rsidRPr="00325146" w:rsidRDefault="00000000" w:rsidP="007868DE">
      <w:pPr>
        <w:pStyle w:val="ListParagraph"/>
        <w:numPr>
          <w:ilvl w:val="1"/>
          <w:numId w:val="2"/>
        </w:numPr>
        <w:spacing w:after="240"/>
        <w:contextualSpacing w:val="0"/>
        <w:rPr>
          <w:rFonts w:ascii="Times New Roman" w:hAnsi="Times New Roman" w:cs="Times New Roman"/>
        </w:rPr>
      </w:pPr>
      <w:hyperlink r:id="rId8" w:history="1">
        <w:r w:rsidR="00862ACC" w:rsidRPr="00325146">
          <w:rPr>
            <w:rStyle w:val="Hyperlink"/>
            <w:rFonts w:ascii="Times New Roman" w:hAnsi="Times New Roman" w:cs="Times New Roman"/>
          </w:rPr>
          <w:t>Faculty Senate Meeting Minutes</w:t>
        </w:r>
      </w:hyperlink>
      <w:r w:rsidR="00862ACC" w:rsidRPr="00325146">
        <w:rPr>
          <w:rFonts w:ascii="Times New Roman" w:hAnsi="Times New Roman" w:cs="Times New Roman"/>
        </w:rPr>
        <w:t>, May 1, 2023</w:t>
      </w:r>
    </w:p>
    <w:p w14:paraId="60C7770D" w14:textId="063858B0" w:rsidR="009C2D83" w:rsidRPr="00325146" w:rsidRDefault="00BC528A" w:rsidP="007868DE">
      <w:pPr>
        <w:pStyle w:val="ListParagraph"/>
        <w:numPr>
          <w:ilvl w:val="2"/>
          <w:numId w:val="2"/>
        </w:numPr>
        <w:spacing w:after="240"/>
        <w:contextualSpacing w:val="0"/>
        <w:rPr>
          <w:rFonts w:ascii="Times New Roman" w:hAnsi="Times New Roman" w:cs="Times New Roman"/>
        </w:rPr>
      </w:pPr>
      <w:r w:rsidRPr="00325146">
        <w:rPr>
          <w:rFonts w:ascii="Times New Roman" w:hAnsi="Times New Roman" w:cs="Times New Roman"/>
        </w:rPr>
        <w:t xml:space="preserve">Motion by </w:t>
      </w:r>
      <w:r w:rsidR="009C2D83" w:rsidRPr="00325146">
        <w:rPr>
          <w:rFonts w:ascii="Times New Roman" w:hAnsi="Times New Roman" w:cs="Times New Roman"/>
        </w:rPr>
        <w:t>Senator Sedges</w:t>
      </w:r>
      <w:r w:rsidRPr="00325146">
        <w:rPr>
          <w:rFonts w:ascii="Times New Roman" w:hAnsi="Times New Roman" w:cs="Times New Roman"/>
        </w:rPr>
        <w:t xml:space="preserve"> – Second by Senator Wang – no discussion – </w:t>
      </w:r>
      <w:r w:rsidR="00BC3EA6" w:rsidRPr="00325146">
        <w:rPr>
          <w:rFonts w:ascii="Times New Roman" w:hAnsi="Times New Roman" w:cs="Times New Roman"/>
        </w:rPr>
        <w:t>vote passed unanimously</w:t>
      </w:r>
      <w:r w:rsidR="00EE4FB4">
        <w:rPr>
          <w:rFonts w:ascii="Times New Roman" w:hAnsi="Times New Roman" w:cs="Times New Roman"/>
        </w:rPr>
        <w:t>.</w:t>
      </w:r>
    </w:p>
    <w:p w14:paraId="5F2F2229" w14:textId="77777777" w:rsidR="00BC3EA6" w:rsidRPr="00325146" w:rsidRDefault="00862ACC" w:rsidP="007868DE">
      <w:pPr>
        <w:pStyle w:val="ListParagraph"/>
        <w:numPr>
          <w:ilvl w:val="1"/>
          <w:numId w:val="2"/>
        </w:numPr>
        <w:spacing w:after="240"/>
        <w:contextualSpacing w:val="0"/>
        <w:rPr>
          <w:rFonts w:ascii="Times New Roman" w:hAnsi="Times New Roman" w:cs="Times New Roman"/>
        </w:rPr>
      </w:pPr>
      <w:r w:rsidRPr="00325146">
        <w:rPr>
          <w:rFonts w:ascii="Times New Roman" w:hAnsi="Times New Roman" w:cs="Times New Roman"/>
        </w:rPr>
        <w:t xml:space="preserve">Approval of </w:t>
      </w:r>
      <w:hyperlink r:id="rId9" w:history="1">
        <w:r w:rsidRPr="00325146">
          <w:rPr>
            <w:rStyle w:val="Hyperlink"/>
            <w:rFonts w:ascii="Times New Roman" w:hAnsi="Times New Roman" w:cs="Times New Roman"/>
          </w:rPr>
          <w:t>Undergraduate Council Minutes</w:t>
        </w:r>
      </w:hyperlink>
      <w:r w:rsidRPr="00325146">
        <w:rPr>
          <w:rFonts w:ascii="Times New Roman" w:hAnsi="Times New Roman" w:cs="Times New Roman"/>
        </w:rPr>
        <w:t xml:space="preserve">, Sept. 5, 2023; UG Council </w:t>
      </w:r>
      <w:hyperlink r:id="rId10" w:history="1">
        <w:r w:rsidRPr="00325146">
          <w:rPr>
            <w:rStyle w:val="Hyperlink"/>
            <w:rFonts w:ascii="Times New Roman" w:hAnsi="Times New Roman" w:cs="Times New Roman"/>
          </w:rPr>
          <w:t>Voting Summary</w:t>
        </w:r>
      </w:hyperlink>
      <w:r w:rsidRPr="00325146">
        <w:rPr>
          <w:rFonts w:ascii="Times New Roman" w:hAnsi="Times New Roman" w:cs="Times New Roman"/>
        </w:rPr>
        <w:t xml:space="preserve"> (J. Coble, Chair)</w:t>
      </w:r>
    </w:p>
    <w:p w14:paraId="2E3E6313" w14:textId="7D285A07" w:rsidR="009C2D83" w:rsidRPr="00325146" w:rsidRDefault="00BC528A" w:rsidP="007868DE">
      <w:pPr>
        <w:pStyle w:val="ListParagraph"/>
        <w:numPr>
          <w:ilvl w:val="2"/>
          <w:numId w:val="2"/>
        </w:numPr>
        <w:spacing w:after="240"/>
        <w:contextualSpacing w:val="0"/>
        <w:rPr>
          <w:rFonts w:ascii="Times New Roman" w:hAnsi="Times New Roman" w:cs="Times New Roman"/>
        </w:rPr>
      </w:pPr>
      <w:r w:rsidRPr="00325146">
        <w:rPr>
          <w:rFonts w:ascii="Times New Roman" w:hAnsi="Times New Roman" w:cs="Times New Roman"/>
        </w:rPr>
        <w:t xml:space="preserve">NOTE: </w:t>
      </w:r>
      <w:r w:rsidR="004F204D" w:rsidRPr="00325146">
        <w:rPr>
          <w:rFonts w:ascii="Times New Roman" w:hAnsi="Times New Roman" w:cs="Times New Roman"/>
        </w:rPr>
        <w:t>When we vote to approve minutes that include voting summaries for</w:t>
      </w:r>
      <w:r w:rsidRPr="00325146">
        <w:rPr>
          <w:rFonts w:ascii="Times New Roman" w:hAnsi="Times New Roman" w:cs="Times New Roman"/>
        </w:rPr>
        <w:t xml:space="preserve"> Undergraduate and Graduate Council minutes</w:t>
      </w:r>
      <w:r w:rsidR="00BC3EA6" w:rsidRPr="00325146">
        <w:rPr>
          <w:rFonts w:ascii="Times New Roman" w:hAnsi="Times New Roman" w:cs="Times New Roman"/>
        </w:rPr>
        <w:t>, we are voting to approve all the votes contained within. It is the duty of Senators to read the minutes in advance of the vote.</w:t>
      </w:r>
    </w:p>
    <w:p w14:paraId="2A6BA420" w14:textId="1FD3290C" w:rsidR="003D206B" w:rsidRPr="00325146" w:rsidRDefault="003D206B" w:rsidP="007868DE">
      <w:pPr>
        <w:pStyle w:val="ListParagraph"/>
        <w:numPr>
          <w:ilvl w:val="2"/>
          <w:numId w:val="2"/>
        </w:numPr>
        <w:spacing w:after="240"/>
        <w:contextualSpacing w:val="0"/>
        <w:rPr>
          <w:rFonts w:ascii="Times New Roman" w:hAnsi="Times New Roman" w:cs="Times New Roman"/>
        </w:rPr>
      </w:pPr>
      <w:r w:rsidRPr="00325146">
        <w:rPr>
          <w:rFonts w:ascii="Times New Roman" w:hAnsi="Times New Roman" w:cs="Times New Roman"/>
        </w:rPr>
        <w:t>Motion from Senator Schussler</w:t>
      </w:r>
      <w:r w:rsidR="00BC3EA6" w:rsidRPr="00325146">
        <w:rPr>
          <w:rFonts w:ascii="Times New Roman" w:hAnsi="Times New Roman" w:cs="Times New Roman"/>
        </w:rPr>
        <w:t xml:space="preserve"> – Second by</w:t>
      </w:r>
      <w:r w:rsidRPr="00325146">
        <w:rPr>
          <w:rFonts w:ascii="Times New Roman" w:hAnsi="Times New Roman" w:cs="Times New Roman"/>
        </w:rPr>
        <w:t xml:space="preserve"> Senator Alderman</w:t>
      </w:r>
      <w:r w:rsidR="00BC3EA6" w:rsidRPr="00325146">
        <w:rPr>
          <w:rFonts w:ascii="Times New Roman" w:hAnsi="Times New Roman" w:cs="Times New Roman"/>
        </w:rPr>
        <w:t xml:space="preserve"> – no </w:t>
      </w:r>
      <w:r w:rsidRPr="00325146">
        <w:rPr>
          <w:rFonts w:ascii="Times New Roman" w:hAnsi="Times New Roman" w:cs="Times New Roman"/>
        </w:rPr>
        <w:t>discussion</w:t>
      </w:r>
      <w:r w:rsidR="00BC3EA6" w:rsidRPr="00325146">
        <w:rPr>
          <w:rFonts w:ascii="Times New Roman" w:hAnsi="Times New Roman" w:cs="Times New Roman"/>
        </w:rPr>
        <w:t xml:space="preserve"> – vote passed by majority with 1 no vote</w:t>
      </w:r>
      <w:r w:rsidR="00EE4FB4">
        <w:rPr>
          <w:rFonts w:ascii="Times New Roman" w:hAnsi="Times New Roman" w:cs="Times New Roman"/>
        </w:rPr>
        <w:t>.</w:t>
      </w:r>
    </w:p>
    <w:p w14:paraId="7E841964" w14:textId="77777777" w:rsidR="00862ACC" w:rsidRPr="00325146" w:rsidRDefault="00862ACC" w:rsidP="007868DE">
      <w:pPr>
        <w:pStyle w:val="ListParagraph"/>
        <w:numPr>
          <w:ilvl w:val="0"/>
          <w:numId w:val="2"/>
        </w:numPr>
        <w:spacing w:after="240"/>
        <w:contextualSpacing w:val="0"/>
        <w:rPr>
          <w:rFonts w:ascii="Times New Roman" w:hAnsi="Times New Roman" w:cs="Times New Roman"/>
          <w:b/>
          <w:bCs/>
        </w:rPr>
      </w:pPr>
      <w:r w:rsidRPr="00325146">
        <w:rPr>
          <w:rFonts w:ascii="Times New Roman" w:hAnsi="Times New Roman" w:cs="Times New Roman"/>
          <w:b/>
          <w:bCs/>
        </w:rPr>
        <w:t>Announcements and Reports</w:t>
      </w:r>
    </w:p>
    <w:p w14:paraId="2CCF1341" w14:textId="77777777" w:rsidR="00862ACC" w:rsidRPr="00325146" w:rsidRDefault="00000000" w:rsidP="007868DE">
      <w:pPr>
        <w:pStyle w:val="ListParagraph"/>
        <w:numPr>
          <w:ilvl w:val="1"/>
          <w:numId w:val="2"/>
        </w:numPr>
        <w:spacing w:after="240"/>
        <w:contextualSpacing w:val="0"/>
        <w:rPr>
          <w:rFonts w:ascii="Times New Roman" w:hAnsi="Times New Roman" w:cs="Times New Roman"/>
        </w:rPr>
      </w:pPr>
      <w:hyperlink r:id="rId11" w:history="1">
        <w:r w:rsidR="00862ACC" w:rsidRPr="00325146">
          <w:rPr>
            <w:rStyle w:val="Hyperlink"/>
            <w:rFonts w:ascii="Times New Roman" w:hAnsi="Times New Roman" w:cs="Times New Roman"/>
          </w:rPr>
          <w:t>President’s Update</w:t>
        </w:r>
      </w:hyperlink>
      <w:r w:rsidR="00862ACC" w:rsidRPr="00325146">
        <w:rPr>
          <w:rFonts w:ascii="Times New Roman" w:hAnsi="Times New Roman" w:cs="Times New Roman"/>
        </w:rPr>
        <w:t xml:space="preserve"> (A. Roessner)</w:t>
      </w:r>
    </w:p>
    <w:p w14:paraId="1F227D1B" w14:textId="3BD30433" w:rsidR="003D206B" w:rsidRPr="00325146" w:rsidRDefault="004F204D" w:rsidP="007868DE">
      <w:pPr>
        <w:pStyle w:val="ListParagraph"/>
        <w:numPr>
          <w:ilvl w:val="2"/>
          <w:numId w:val="2"/>
        </w:numPr>
        <w:spacing w:after="240"/>
        <w:contextualSpacing w:val="0"/>
        <w:rPr>
          <w:rFonts w:ascii="Times New Roman" w:hAnsi="Times New Roman" w:cs="Times New Roman"/>
        </w:rPr>
      </w:pPr>
      <w:r w:rsidRPr="00325146">
        <w:rPr>
          <w:rFonts w:ascii="Times New Roman" w:hAnsi="Times New Roman" w:cs="Times New Roman"/>
        </w:rPr>
        <w:t>The f</w:t>
      </w:r>
      <w:r w:rsidR="003D206B" w:rsidRPr="00325146">
        <w:rPr>
          <w:rFonts w:ascii="Times New Roman" w:hAnsi="Times New Roman" w:cs="Times New Roman"/>
        </w:rPr>
        <w:t>irst faculty chat of semester is at 3pm Sep 27 in SU 362C. We will be engaging in a conversation and listening session around divisive concepts. TLI</w:t>
      </w:r>
      <w:r w:rsidR="0091102A">
        <w:rPr>
          <w:rFonts w:ascii="Times New Roman" w:hAnsi="Times New Roman" w:cs="Times New Roman"/>
        </w:rPr>
        <w:t xml:space="preserve"> is offering a workshop on</w:t>
      </w:r>
      <w:r w:rsidR="003D206B" w:rsidRPr="00325146">
        <w:rPr>
          <w:rFonts w:ascii="Times New Roman" w:hAnsi="Times New Roman" w:cs="Times New Roman"/>
        </w:rPr>
        <w:t xml:space="preserve"> navigating divisive concepts </w:t>
      </w:r>
      <w:r w:rsidR="0091102A">
        <w:rPr>
          <w:rFonts w:ascii="Times New Roman" w:hAnsi="Times New Roman" w:cs="Times New Roman"/>
        </w:rPr>
        <w:t xml:space="preserve">on </w:t>
      </w:r>
      <w:r w:rsidR="003D206B" w:rsidRPr="00325146">
        <w:rPr>
          <w:rFonts w:ascii="Times New Roman" w:hAnsi="Times New Roman" w:cs="Times New Roman"/>
        </w:rPr>
        <w:t xml:space="preserve">Sep 28, and Joe Miles </w:t>
      </w:r>
      <w:r w:rsidR="0091102A">
        <w:rPr>
          <w:rFonts w:ascii="Times New Roman" w:hAnsi="Times New Roman" w:cs="Times New Roman"/>
        </w:rPr>
        <w:t xml:space="preserve">is leading research </w:t>
      </w:r>
      <w:r w:rsidR="003D206B" w:rsidRPr="00325146">
        <w:rPr>
          <w:rFonts w:ascii="Times New Roman" w:hAnsi="Times New Roman" w:cs="Times New Roman"/>
        </w:rPr>
        <w:t>on difficult dialogues in higher education</w:t>
      </w:r>
    </w:p>
    <w:p w14:paraId="09263C25" w14:textId="4796E9D0" w:rsidR="0012198D" w:rsidRPr="00325146" w:rsidRDefault="004F204D" w:rsidP="007868DE">
      <w:pPr>
        <w:pStyle w:val="ListParagraph"/>
        <w:numPr>
          <w:ilvl w:val="2"/>
          <w:numId w:val="2"/>
        </w:numPr>
        <w:spacing w:after="240"/>
        <w:contextualSpacing w:val="0"/>
        <w:rPr>
          <w:rFonts w:ascii="Times New Roman" w:hAnsi="Times New Roman" w:cs="Times New Roman"/>
        </w:rPr>
      </w:pPr>
      <w:r w:rsidRPr="00325146">
        <w:rPr>
          <w:rFonts w:ascii="Times New Roman" w:hAnsi="Times New Roman" w:cs="Times New Roman"/>
          <w:i/>
          <w:iCs/>
        </w:rPr>
        <w:t>(summary of update)</w:t>
      </w:r>
      <w:r w:rsidRPr="00325146">
        <w:rPr>
          <w:rFonts w:ascii="Times New Roman" w:hAnsi="Times New Roman" w:cs="Times New Roman"/>
        </w:rPr>
        <w:t xml:space="preserve"> The University is on the rise in many ways including donor and state support, growth particularly in undergraduate and graduate student populations, retention efforts with </w:t>
      </w:r>
      <w:r w:rsidR="0091102A">
        <w:rPr>
          <w:rFonts w:ascii="Times New Roman" w:hAnsi="Times New Roman" w:cs="Times New Roman"/>
        </w:rPr>
        <w:t xml:space="preserve">the undergraduate student </w:t>
      </w:r>
      <w:r w:rsidRPr="00325146">
        <w:rPr>
          <w:rFonts w:ascii="Times New Roman" w:hAnsi="Times New Roman" w:cs="Times New Roman"/>
        </w:rPr>
        <w:t>retention rate above 91 percent, and in research with news such as our recent finalist position for a major National Science Foundation grant. While we are on the rise, we are still facing challenges as we navigate dual pandemics (CoVid-19 and systematic racism) and transformations in higher education. It’s an opportunity to come together as partners in shared governance to address these challenges so that ALL VOLS rise together.</w:t>
      </w:r>
      <w:r w:rsidRPr="00325146">
        <w:rPr>
          <w:rFonts w:ascii="Times New Roman" w:hAnsi="Times New Roman" w:cs="Times New Roman"/>
        </w:rPr>
        <w:br/>
      </w:r>
      <w:r w:rsidRPr="00325146">
        <w:rPr>
          <w:rFonts w:ascii="Times New Roman" w:hAnsi="Times New Roman" w:cs="Times New Roman"/>
        </w:rPr>
        <w:lastRenderedPageBreak/>
        <w:br/>
        <w:t xml:space="preserve">We have significant recent success to report including Chancellor and Provost mandated and Dean sponsored graduate stipend raises that came out of advocacy </w:t>
      </w:r>
      <w:r w:rsidR="0091102A">
        <w:rPr>
          <w:rFonts w:ascii="Times New Roman" w:hAnsi="Times New Roman" w:cs="Times New Roman"/>
        </w:rPr>
        <w:t>alongside</w:t>
      </w:r>
      <w:r w:rsidR="0091102A" w:rsidRPr="00325146">
        <w:rPr>
          <w:rFonts w:ascii="Times New Roman" w:hAnsi="Times New Roman" w:cs="Times New Roman"/>
        </w:rPr>
        <w:t xml:space="preserve"> </w:t>
      </w:r>
      <w:r w:rsidRPr="00325146">
        <w:rPr>
          <w:rFonts w:ascii="Times New Roman" w:hAnsi="Times New Roman" w:cs="Times New Roman"/>
        </w:rPr>
        <w:t xml:space="preserve">the Graduate Student Senate (GSS) and </w:t>
      </w:r>
      <w:r w:rsidR="0091102A">
        <w:rPr>
          <w:rFonts w:ascii="Times New Roman" w:hAnsi="Times New Roman" w:cs="Times New Roman"/>
        </w:rPr>
        <w:t xml:space="preserve">other </w:t>
      </w:r>
      <w:r w:rsidRPr="00325146">
        <w:rPr>
          <w:rFonts w:ascii="Times New Roman" w:hAnsi="Times New Roman" w:cs="Times New Roman"/>
        </w:rPr>
        <w:t>partners</w:t>
      </w:r>
      <w:r w:rsidR="0091102A">
        <w:rPr>
          <w:rFonts w:ascii="Times New Roman" w:hAnsi="Times New Roman" w:cs="Times New Roman"/>
        </w:rPr>
        <w:t xml:space="preserve"> in shared governance</w:t>
      </w:r>
      <w:r w:rsidRPr="00325146">
        <w:rPr>
          <w:rFonts w:ascii="Times New Roman" w:hAnsi="Times New Roman" w:cs="Times New Roman"/>
        </w:rPr>
        <w:t xml:space="preserve"> like </w:t>
      </w:r>
      <w:r w:rsidR="00815E8A" w:rsidRPr="00325146">
        <w:rPr>
          <w:rFonts w:ascii="Times New Roman" w:hAnsi="Times New Roman" w:cs="Times New Roman"/>
        </w:rPr>
        <w:t>United Campus Workers (</w:t>
      </w:r>
      <w:r w:rsidRPr="00325146">
        <w:rPr>
          <w:rFonts w:ascii="Times New Roman" w:hAnsi="Times New Roman" w:cs="Times New Roman"/>
        </w:rPr>
        <w:t>UCW</w:t>
      </w:r>
      <w:r w:rsidR="00815E8A" w:rsidRPr="00325146">
        <w:rPr>
          <w:rFonts w:ascii="Times New Roman" w:hAnsi="Times New Roman" w:cs="Times New Roman"/>
        </w:rPr>
        <w:t>)</w:t>
      </w:r>
      <w:r w:rsidRPr="00325146">
        <w:rPr>
          <w:rFonts w:ascii="Times New Roman" w:hAnsi="Times New Roman" w:cs="Times New Roman"/>
        </w:rPr>
        <w:t xml:space="preserve">. </w:t>
      </w:r>
      <w:r w:rsidR="00815E8A" w:rsidRPr="00325146">
        <w:rPr>
          <w:rFonts w:ascii="Times New Roman" w:hAnsi="Times New Roman" w:cs="Times New Roman"/>
        </w:rPr>
        <w:t>The Faculty Affairs Committee in partnership with the Provost’s Office has made significant changes to Chapter Four of the Faculty Handbook, which will substantively improve conditions for Non-Tenure Track (NTT) Faculty.</w:t>
      </w:r>
      <w:r w:rsidR="00815E8A" w:rsidRPr="00325146">
        <w:rPr>
          <w:rFonts w:ascii="Times New Roman" w:hAnsi="Times New Roman" w:cs="Times New Roman"/>
        </w:rPr>
        <w:br/>
      </w:r>
      <w:r w:rsidR="00815E8A" w:rsidRPr="00325146">
        <w:rPr>
          <w:rFonts w:ascii="Times New Roman" w:hAnsi="Times New Roman" w:cs="Times New Roman"/>
        </w:rPr>
        <w:br/>
        <w:t>We have more work to do now including advocating for enhanced childcare resources on campus with the Benefits and Shared Governance committees as the University moves toward a potential Request For Information (RFI) process, continued advocacy for NTT faculty through additional changes in the Faculty Handbook such</w:t>
      </w:r>
      <w:r w:rsidR="0091102A">
        <w:rPr>
          <w:rFonts w:ascii="Times New Roman" w:hAnsi="Times New Roman" w:cs="Times New Roman"/>
        </w:rPr>
        <w:t xml:space="preserve"> as the</w:t>
      </w:r>
      <w:r w:rsidR="00815E8A" w:rsidRPr="00325146">
        <w:rPr>
          <w:rFonts w:ascii="Times New Roman" w:hAnsi="Times New Roman" w:cs="Times New Roman"/>
        </w:rPr>
        <w:t xml:space="preserve"> incorporation of departmental voting rights and revisions to the Non-Tenure Track Title Series.</w:t>
      </w:r>
      <w:r w:rsidR="00815E8A" w:rsidRPr="00325146">
        <w:rPr>
          <w:rFonts w:ascii="Times New Roman" w:hAnsi="Times New Roman" w:cs="Times New Roman"/>
        </w:rPr>
        <w:br/>
      </w:r>
      <w:r w:rsidR="00815E8A" w:rsidRPr="00325146">
        <w:rPr>
          <w:rFonts w:ascii="Times New Roman" w:hAnsi="Times New Roman" w:cs="Times New Roman"/>
        </w:rPr>
        <w:br/>
        <w:t xml:space="preserve">We have important issues to address regarding our role in curricular oversight as we consider shifts to instructional modality and move closer to a </w:t>
      </w:r>
      <w:r w:rsidR="0091102A">
        <w:rPr>
          <w:rFonts w:ascii="Times New Roman" w:hAnsi="Times New Roman" w:cs="Times New Roman"/>
        </w:rPr>
        <w:t xml:space="preserve">potential </w:t>
      </w:r>
      <w:r w:rsidR="00815E8A" w:rsidRPr="00325146">
        <w:rPr>
          <w:rFonts w:ascii="Times New Roman" w:hAnsi="Times New Roman" w:cs="Times New Roman"/>
        </w:rPr>
        <w:t>partnership with ASU and</w:t>
      </w:r>
      <w:r w:rsidR="0091102A">
        <w:rPr>
          <w:rFonts w:ascii="Times New Roman" w:hAnsi="Times New Roman" w:cs="Times New Roman"/>
        </w:rPr>
        <w:t xml:space="preserve"> regarding our advisory role as the system considers</w:t>
      </w:r>
      <w:r w:rsidR="00815E8A" w:rsidRPr="00325146">
        <w:rPr>
          <w:rFonts w:ascii="Times New Roman" w:hAnsi="Times New Roman" w:cs="Times New Roman"/>
        </w:rPr>
        <w:t xml:space="preserve"> the expansion of access, equity, and engagement efforts that align with</w:t>
      </w:r>
      <w:r w:rsidR="0091102A">
        <w:rPr>
          <w:rFonts w:ascii="Times New Roman" w:hAnsi="Times New Roman" w:cs="Times New Roman"/>
        </w:rPr>
        <w:t xml:space="preserve"> its</w:t>
      </w:r>
      <w:r w:rsidR="00815E8A" w:rsidRPr="00325146">
        <w:rPr>
          <w:rFonts w:ascii="Times New Roman" w:hAnsi="Times New Roman" w:cs="Times New Roman"/>
        </w:rPr>
        <w:t xml:space="preserve"> land-grant mission amid a complicated legislative landscape.</w:t>
      </w:r>
      <w:r w:rsidRPr="00325146">
        <w:rPr>
          <w:rFonts w:ascii="Times New Roman" w:hAnsi="Times New Roman" w:cs="Times New Roman"/>
        </w:rPr>
        <w:br/>
      </w:r>
    </w:p>
    <w:p w14:paraId="1ADE07EC" w14:textId="77777777" w:rsidR="002446A5" w:rsidRPr="00325146" w:rsidRDefault="00862ACC" w:rsidP="007868DE">
      <w:pPr>
        <w:pStyle w:val="ListParagraph"/>
        <w:numPr>
          <w:ilvl w:val="1"/>
          <w:numId w:val="2"/>
        </w:numPr>
        <w:spacing w:after="240"/>
        <w:contextualSpacing w:val="0"/>
        <w:rPr>
          <w:rFonts w:ascii="Times New Roman" w:hAnsi="Times New Roman" w:cs="Times New Roman"/>
        </w:rPr>
      </w:pPr>
      <w:r w:rsidRPr="00325146">
        <w:rPr>
          <w:rFonts w:ascii="Times New Roman" w:hAnsi="Times New Roman" w:cs="Times New Roman"/>
        </w:rPr>
        <w:t>UTK Chancellor’s Report (D. Plowman)</w:t>
      </w:r>
    </w:p>
    <w:p w14:paraId="52E2B037" w14:textId="38EC156B" w:rsidR="002446A5" w:rsidRPr="00325146" w:rsidRDefault="003D206B" w:rsidP="0012198D">
      <w:pPr>
        <w:spacing w:after="240"/>
        <w:ind w:left="1080"/>
      </w:pPr>
      <w:r w:rsidRPr="00325146">
        <w:t xml:space="preserve">She would like to lift up a few </w:t>
      </w:r>
      <w:r w:rsidR="0091102A">
        <w:t>details</w:t>
      </w:r>
      <w:r w:rsidR="0091102A" w:rsidRPr="00325146">
        <w:t xml:space="preserve"> </w:t>
      </w:r>
      <w:r w:rsidR="0091102A">
        <w:t xml:space="preserve">that </w:t>
      </w:r>
      <w:r w:rsidRPr="00325146">
        <w:t>President Roessner didn’t</w:t>
      </w:r>
      <w:r w:rsidR="0091102A">
        <w:t xml:space="preserve"> share</w:t>
      </w:r>
      <w:r w:rsidRPr="00325146">
        <w:t xml:space="preserve">. We are really proud of our retention numbers 91%. We are now </w:t>
      </w:r>
      <w:r w:rsidR="00BC3EA6" w:rsidRPr="00325146">
        <w:t>at a level</w:t>
      </w:r>
      <w:r w:rsidRPr="00325146">
        <w:t xml:space="preserve"> with schools that have a more restrictive admissions standard. We have increased </w:t>
      </w:r>
      <w:r w:rsidR="00BC3EA6" w:rsidRPr="00325146">
        <w:t xml:space="preserve">the </w:t>
      </w:r>
      <w:r w:rsidRPr="00325146">
        <w:t>4</w:t>
      </w:r>
      <w:r w:rsidR="00BC3EA6" w:rsidRPr="00325146">
        <w:t>-</w:t>
      </w:r>
      <w:r w:rsidRPr="00325146">
        <w:t>year graduation rate by 8 points.</w:t>
      </w:r>
      <w:r w:rsidR="0091102A">
        <w:t xml:space="preserve"> </w:t>
      </w:r>
      <w:r w:rsidRPr="00325146">
        <w:t>We have made investments in this area.</w:t>
      </w:r>
    </w:p>
    <w:p w14:paraId="5D8F12C2" w14:textId="53FE8907" w:rsidR="002446A5" w:rsidRPr="00325146" w:rsidRDefault="003D206B" w:rsidP="00EF7B36">
      <w:pPr>
        <w:spacing w:after="240"/>
        <w:ind w:left="1080"/>
      </w:pPr>
      <w:r w:rsidRPr="00325146">
        <w:t>This is the 5</w:t>
      </w:r>
      <w:r w:rsidRPr="00325146">
        <w:rPr>
          <w:vertAlign w:val="superscript"/>
        </w:rPr>
        <w:t>th</w:t>
      </w:r>
      <w:r w:rsidRPr="00325146">
        <w:t xml:space="preserve"> year we’ve been a “top producer” of student Fulbright awards. </w:t>
      </w:r>
      <w:r w:rsidR="00BC3EA6" w:rsidRPr="00325146">
        <w:t>As a PhD research institution and a “top producer</w:t>
      </w:r>
      <w:r w:rsidR="0091102A">
        <w:t>,</w:t>
      </w:r>
      <w:r w:rsidR="00BC3EA6" w:rsidRPr="00325146">
        <w:t xml:space="preserve">” we are producing more than schools including </w:t>
      </w:r>
      <w:r w:rsidR="00C84D6B" w:rsidRPr="00325146">
        <w:t>Dartmouth, Cal</w:t>
      </w:r>
      <w:r w:rsidR="00BC3EA6" w:rsidRPr="00325146">
        <w:t xml:space="preserve"> </w:t>
      </w:r>
      <w:r w:rsidR="00C84D6B" w:rsidRPr="00325146">
        <w:t xml:space="preserve">Berkley, Purdue, </w:t>
      </w:r>
      <w:r w:rsidR="00BC3EA6" w:rsidRPr="00325146">
        <w:t>Michigan</w:t>
      </w:r>
      <w:r w:rsidR="00C84D6B" w:rsidRPr="00325146">
        <w:t>, Florida, Georgia, etc. We are doing a tremendous job</w:t>
      </w:r>
      <w:r w:rsidR="0091102A">
        <w:t>,</w:t>
      </w:r>
      <w:r w:rsidR="00C84D6B" w:rsidRPr="00325146">
        <w:t xml:space="preserve"> and it has to do with the work of the faculty, the quality of students we have, and the investment in advising staff who can help students put together applications. </w:t>
      </w:r>
      <w:r w:rsidR="00BC3EA6" w:rsidRPr="00325146">
        <w:t xml:space="preserve">We have accolades on the faculty side as well with </w:t>
      </w:r>
      <w:r w:rsidR="00C84D6B" w:rsidRPr="00325146">
        <w:t xml:space="preserve">2 </w:t>
      </w:r>
      <w:r w:rsidR="00BC3EA6" w:rsidRPr="00325146">
        <w:t xml:space="preserve">additional </w:t>
      </w:r>
      <w:r w:rsidR="00C84D6B" w:rsidRPr="00325146">
        <w:t>faculty members nominated to national academies</w:t>
      </w:r>
      <w:r w:rsidR="00BC3EA6" w:rsidRPr="00325146">
        <w:t xml:space="preserve"> in the past couple of years</w:t>
      </w:r>
      <w:r w:rsidR="00C84D6B" w:rsidRPr="00325146">
        <w:t>.</w:t>
      </w:r>
    </w:p>
    <w:p w14:paraId="54CF8214" w14:textId="77777777" w:rsidR="00C84D6B" w:rsidRPr="00325146" w:rsidRDefault="00C84D6B" w:rsidP="0012198D">
      <w:pPr>
        <w:spacing w:after="240"/>
        <w:ind w:left="1080"/>
      </w:pPr>
      <w:r w:rsidRPr="00325146">
        <w:t>Our budget from 4 years ago to today is 200 million dollars</w:t>
      </w:r>
      <w:r w:rsidR="00BC3EA6" w:rsidRPr="00325146">
        <w:t>. The budget is largely</w:t>
      </w:r>
      <w:r w:rsidR="002446A5" w:rsidRPr="00325146">
        <w:t xml:space="preserve"> </w:t>
      </w:r>
      <w:r w:rsidRPr="00325146">
        <w:t>in 2 categories</w:t>
      </w:r>
      <w:r w:rsidR="002446A5" w:rsidRPr="00325146">
        <w:t xml:space="preserve">: </w:t>
      </w:r>
      <w:r w:rsidRPr="00325146">
        <w:t xml:space="preserve">tuition and </w:t>
      </w:r>
      <w:r w:rsidR="002446A5" w:rsidRPr="00325146">
        <w:t>state funds</w:t>
      </w:r>
      <w:r w:rsidRPr="00325146">
        <w:t xml:space="preserve">. Both have increased. Of the 200 million, slightly more than half is coming from increased revenue from tuition. We have grown </w:t>
      </w:r>
      <w:r w:rsidR="002446A5" w:rsidRPr="00325146">
        <w:t xml:space="preserve">our population of </w:t>
      </w:r>
      <w:r w:rsidRPr="00325146">
        <w:t xml:space="preserve">out of state students and we have continued to benefit from generous support from the state based on the funding formula and our work in areas </w:t>
      </w:r>
      <w:r w:rsidR="002446A5" w:rsidRPr="00325146">
        <w:t>such as</w:t>
      </w:r>
    </w:p>
    <w:p w14:paraId="37BE1ECB" w14:textId="66DBC59B" w:rsidR="002446A5" w:rsidRPr="00325146" w:rsidRDefault="002446A5" w:rsidP="0012198D">
      <w:pPr>
        <w:spacing w:after="240"/>
        <w:ind w:left="1080"/>
      </w:pPr>
      <w:r w:rsidRPr="00325146">
        <w:t xml:space="preserve">Our partnerships are strong. Our relationship with ORNL is stronger than it ever has been. We have a new Interim Director, David </w:t>
      </w:r>
      <w:proofErr w:type="spellStart"/>
      <w:r w:rsidRPr="00325146">
        <w:t>Sholl</w:t>
      </w:r>
      <w:proofErr w:type="spellEnd"/>
      <w:r w:rsidRPr="00325146">
        <w:t>, at the Oak Ridge Innovation Institute. Similarly, our partnership with the City is good. We are working with them to address issues such as housing and the pedestrian bridge project. We are taking steps like purchasing land on the other side of the river and trying to tackle long</w:t>
      </w:r>
      <w:r w:rsidR="0091102A">
        <w:t>-</w:t>
      </w:r>
      <w:r w:rsidRPr="00325146">
        <w:t>term problems like reducing cars on campus.</w:t>
      </w:r>
    </w:p>
    <w:p w14:paraId="13B0304F" w14:textId="77777777" w:rsidR="00A336AB" w:rsidRPr="00325146" w:rsidRDefault="00C84D6B" w:rsidP="0012198D">
      <w:pPr>
        <w:spacing w:after="240"/>
        <w:ind w:left="1080"/>
      </w:pPr>
      <w:r w:rsidRPr="00325146">
        <w:t xml:space="preserve">It is unbelievable how well we are doing in research. We are participating in fewer but much larger projects. We are finalists in </w:t>
      </w:r>
      <w:hyperlink r:id="rId12" w:history="1">
        <w:r w:rsidRPr="00325146">
          <w:rPr>
            <w:rStyle w:val="Hyperlink"/>
          </w:rPr>
          <w:t xml:space="preserve">3 out of 40 of </w:t>
        </w:r>
        <w:r w:rsidR="00A336AB" w:rsidRPr="00325146">
          <w:rPr>
            <w:rStyle w:val="Hyperlink"/>
          </w:rPr>
          <w:t>the</w:t>
        </w:r>
        <w:r w:rsidRPr="00325146">
          <w:rPr>
            <w:rStyle w:val="Hyperlink"/>
          </w:rPr>
          <w:t xml:space="preserve"> </w:t>
        </w:r>
        <w:r w:rsidR="00A336AB" w:rsidRPr="00325146">
          <w:rPr>
            <w:rStyle w:val="Hyperlink"/>
          </w:rPr>
          <w:t>R</w:t>
        </w:r>
        <w:r w:rsidRPr="00325146">
          <w:rPr>
            <w:rStyle w:val="Hyperlink"/>
          </w:rPr>
          <w:t xml:space="preserve">egional </w:t>
        </w:r>
        <w:r w:rsidR="00A336AB" w:rsidRPr="00325146">
          <w:rPr>
            <w:rStyle w:val="Hyperlink"/>
          </w:rPr>
          <w:t>I</w:t>
        </w:r>
        <w:r w:rsidRPr="00325146">
          <w:rPr>
            <w:rStyle w:val="Hyperlink"/>
          </w:rPr>
          <w:t xml:space="preserve">nnovation </w:t>
        </w:r>
        <w:r w:rsidR="00A336AB" w:rsidRPr="00325146">
          <w:rPr>
            <w:rStyle w:val="Hyperlink"/>
          </w:rPr>
          <w:t xml:space="preserve">Engines development </w:t>
        </w:r>
        <w:r w:rsidRPr="00325146">
          <w:rPr>
            <w:rStyle w:val="Hyperlink"/>
          </w:rPr>
          <w:t>awards</w:t>
        </w:r>
      </w:hyperlink>
      <w:r w:rsidR="00A336AB" w:rsidRPr="00325146">
        <w:t xml:space="preserve"> funded by the National Science Foundation and the CHIPS and Science Act of 2022</w:t>
      </w:r>
      <w:r w:rsidRPr="00325146">
        <w:t xml:space="preserve">. The </w:t>
      </w:r>
      <w:r w:rsidR="00A336AB" w:rsidRPr="00325146">
        <w:t xml:space="preserve">awards </w:t>
      </w:r>
      <w:r w:rsidRPr="00325146">
        <w:t xml:space="preserve">are </w:t>
      </w:r>
      <w:r w:rsidR="00A336AB" w:rsidRPr="00325146">
        <w:t>aimed</w:t>
      </w:r>
      <w:r w:rsidRPr="00325146">
        <w:t xml:space="preserve"> </w:t>
      </w:r>
      <w:r w:rsidR="00A336AB" w:rsidRPr="00325146">
        <w:t>at</w:t>
      </w:r>
      <w:r w:rsidRPr="00325146">
        <w:t xml:space="preserve"> developing more </w:t>
      </w:r>
      <w:r w:rsidR="00A336AB" w:rsidRPr="00325146">
        <w:t>geographic areas of innovation in the country</w:t>
      </w:r>
      <w:r w:rsidRPr="00325146">
        <w:t xml:space="preserve">. </w:t>
      </w:r>
      <w:r w:rsidR="00A336AB" w:rsidRPr="00325146">
        <w:t xml:space="preserve">With </w:t>
      </w:r>
      <w:r w:rsidRPr="00325146">
        <w:t xml:space="preserve">500 applicants </w:t>
      </w:r>
      <w:r w:rsidR="00A336AB" w:rsidRPr="00325146">
        <w:t>in</w:t>
      </w:r>
      <w:r w:rsidRPr="00325146">
        <w:t xml:space="preserve"> the </w:t>
      </w:r>
      <w:r w:rsidRPr="00325146">
        <w:lastRenderedPageBreak/>
        <w:t>first round</w:t>
      </w:r>
      <w:r w:rsidR="00A336AB" w:rsidRPr="00325146">
        <w:t>, being co-</w:t>
      </w:r>
      <w:proofErr w:type="gramStart"/>
      <w:r w:rsidR="00A336AB" w:rsidRPr="00325146">
        <w:t>PI’s</w:t>
      </w:r>
      <w:proofErr w:type="gramEnd"/>
      <w:r w:rsidR="00A336AB" w:rsidRPr="00325146">
        <w:t xml:space="preserve"> on 3 of the 40 selected to move forward is a significant achievement. If we are awarded, we would be given $1 million in funding to develop a statewide transportation mobility strategy to compete for $160 million. </w:t>
      </w:r>
    </w:p>
    <w:p w14:paraId="693A0304" w14:textId="77777777" w:rsidR="00A336AB" w:rsidRPr="00325146" w:rsidRDefault="00A336AB" w:rsidP="0012198D">
      <w:pPr>
        <w:spacing w:after="240"/>
        <w:ind w:left="1080"/>
      </w:pPr>
      <w:r w:rsidRPr="00325146">
        <w:t xml:space="preserve">We are facing a couple of challenges. We know </w:t>
      </w:r>
      <w:r w:rsidR="00C84D6B" w:rsidRPr="00325146">
        <w:t>parking was a mess this fall. The</w:t>
      </w:r>
      <w:r w:rsidRPr="00325146">
        <w:t>re</w:t>
      </w:r>
      <w:r w:rsidR="00C84D6B" w:rsidRPr="00325146">
        <w:t xml:space="preserve"> had a plan but it wasn’t executed</w:t>
      </w:r>
      <w:r w:rsidRPr="00325146">
        <w:t xml:space="preserve"> or the execution failed</w:t>
      </w:r>
      <w:r w:rsidR="00C84D6B" w:rsidRPr="00325146">
        <w:t xml:space="preserve">. Some of </w:t>
      </w:r>
      <w:r w:rsidRPr="00325146">
        <w:t xml:space="preserve">the issue </w:t>
      </w:r>
      <w:r w:rsidR="00C84D6B" w:rsidRPr="00325146">
        <w:t xml:space="preserve">was the </w:t>
      </w:r>
      <w:r w:rsidRPr="00325146">
        <w:t xml:space="preserve">construction on the parking lot around Andy Holt tower that should have finished prior to fall semester. Another plan was to increase parking on the perimeter of campus by 500 spaces and encourage those students to use campus busses but students did not use these spaces. Administration is exploring interventions to deploy in January for spring semester and further ideas to put in place for fall 2024. </w:t>
      </w:r>
    </w:p>
    <w:p w14:paraId="719292C2" w14:textId="07F87EA2" w:rsidR="00C84D6B" w:rsidRPr="00325146" w:rsidRDefault="00A336AB" w:rsidP="0012198D">
      <w:pPr>
        <w:spacing w:after="240"/>
        <w:ind w:left="1080"/>
      </w:pPr>
      <w:r w:rsidRPr="00325146">
        <w:t>Another area of concern is addressing capital needs on campus. Approval processes take too long</w:t>
      </w:r>
      <w:r w:rsidR="0091102A">
        <w:t>,</w:t>
      </w:r>
      <w:r w:rsidRPr="00325146">
        <w:t xml:space="preserve"> and we are struggling to continue replacing our old building</w:t>
      </w:r>
      <w:r w:rsidR="0091102A">
        <w:t>s</w:t>
      </w:r>
      <w:r w:rsidRPr="00325146">
        <w:t xml:space="preserve"> by getting a state allocation every 5 years. </w:t>
      </w:r>
      <w:r w:rsidR="00C84D6B" w:rsidRPr="00325146">
        <w:t>We have multiple buildings that need to be torn down and rebuilt. We need to think about ways to reduce the need for the capital projects</w:t>
      </w:r>
      <w:r w:rsidRPr="00325146">
        <w:t xml:space="preserve"> or streamline the process</w:t>
      </w:r>
      <w:r w:rsidR="00C84D6B" w:rsidRPr="00325146">
        <w:t xml:space="preserve">. We have a few dorms in partnerships with </w:t>
      </w:r>
      <w:r w:rsidRPr="00325146">
        <w:t>local developers and the city</w:t>
      </w:r>
      <w:r w:rsidR="0091102A">
        <w:t>,</w:t>
      </w:r>
      <w:r w:rsidRPr="00325146">
        <w:t xml:space="preserve"> and we need to think about creative approaches such as this to address other capital needs on campus.</w:t>
      </w:r>
    </w:p>
    <w:p w14:paraId="1F15024E" w14:textId="52383C8D" w:rsidR="009F30E2" w:rsidRPr="00325146" w:rsidRDefault="009F30E2" w:rsidP="0012198D">
      <w:pPr>
        <w:spacing w:after="240"/>
        <w:ind w:left="1080"/>
      </w:pPr>
      <w:r w:rsidRPr="00325146">
        <w:t xml:space="preserve">President Boyd has asked campus Chancellors to begin conversations about the work we are doing to increase the access students and faculty have to the university. Words like diversity have been weaponized and the divisive concepts bill is impacting us. </w:t>
      </w:r>
      <w:r w:rsidR="00C84D6B" w:rsidRPr="00325146">
        <w:t>We have a lot of work to do to make the staff, faculty, and students look like the demographics of the state</w:t>
      </w:r>
      <w:r w:rsidR="0091102A">
        <w:t>,</w:t>
      </w:r>
      <w:r w:rsidRPr="00325146">
        <w:t xml:space="preserve"> and we are charged to tackle this disparity</w:t>
      </w:r>
      <w:r w:rsidR="00C84D6B" w:rsidRPr="00325146">
        <w:t xml:space="preserve">. </w:t>
      </w:r>
    </w:p>
    <w:p w14:paraId="04063E7C" w14:textId="77777777" w:rsidR="00C84D6B" w:rsidRPr="00325146" w:rsidRDefault="009F30E2" w:rsidP="0012198D">
      <w:pPr>
        <w:spacing w:after="240"/>
        <w:ind w:left="1080"/>
      </w:pPr>
      <w:r w:rsidRPr="00325146">
        <w:t xml:space="preserve">The Chancellor is beginning to have conversations with constituents </w:t>
      </w:r>
      <w:r w:rsidR="00C84D6B" w:rsidRPr="00325146">
        <w:t xml:space="preserve">about the idea of changing </w:t>
      </w:r>
      <w:r w:rsidRPr="00325146">
        <w:t>the name of the Division of Diversity and Engagement</w:t>
      </w:r>
      <w:r w:rsidR="007E7D8F" w:rsidRPr="00325146">
        <w:t>.</w:t>
      </w:r>
      <w:r w:rsidRPr="00325146">
        <w:t xml:space="preserve"> Part of the idea is to widen the conversation around </w:t>
      </w:r>
      <w:r w:rsidR="007E7D8F" w:rsidRPr="00325146">
        <w:t xml:space="preserve">diversity to include things like socioeconomic status. </w:t>
      </w:r>
      <w:r w:rsidRPr="00325146">
        <w:t>For example, w</w:t>
      </w:r>
      <w:r w:rsidR="007E7D8F" w:rsidRPr="00325146">
        <w:t>e have flagship schools set up to allow students to come free of tuition fees but we don’t have many students coming from there</w:t>
      </w:r>
      <w:r w:rsidRPr="00325146">
        <w:t xml:space="preserve"> – what are the opportunities we might have to increase interest from these students</w:t>
      </w:r>
      <w:r w:rsidR="007E7D8F" w:rsidRPr="00325146">
        <w:t xml:space="preserve">. </w:t>
      </w:r>
      <w:r w:rsidRPr="00325146">
        <w:t>This work will be an ongoing conversation on campus.</w:t>
      </w:r>
    </w:p>
    <w:p w14:paraId="7E97CDD8" w14:textId="5277CB7B" w:rsidR="007E7D8F" w:rsidRPr="00325146" w:rsidRDefault="009F30E2" w:rsidP="0012198D">
      <w:pPr>
        <w:spacing w:after="240"/>
        <w:ind w:left="1080"/>
      </w:pPr>
      <w:r w:rsidRPr="00325146">
        <w:t xml:space="preserve">Another priority we have will be to develop online learning with a focus of reaching the 900,000+ adults in Tennessee who have some college credit but no degree. </w:t>
      </w:r>
      <w:r w:rsidR="007E7D8F" w:rsidRPr="00325146">
        <w:t>Another priority will be to launch an online focus to reach the 900,000+ adults around age 30 who have some college credit but no degree.</w:t>
      </w:r>
      <w:r w:rsidRPr="00325146">
        <w:t xml:space="preserve"> Overall, o</w:t>
      </w:r>
      <w:r w:rsidR="007E7D8F" w:rsidRPr="00325146">
        <w:t xml:space="preserve">ur trajectory is positive. We should be thinking about how we can keep it moving. We need to focus on what are the barriers we need to remove to go </w:t>
      </w:r>
      <w:r w:rsidRPr="00325146">
        <w:t>good to great.</w:t>
      </w:r>
    </w:p>
    <w:p w14:paraId="20C0DD85" w14:textId="43010FFC" w:rsidR="007E7D8F" w:rsidRPr="00325146" w:rsidRDefault="007E7D8F" w:rsidP="0012198D">
      <w:pPr>
        <w:pStyle w:val="ListParagraph"/>
        <w:numPr>
          <w:ilvl w:val="2"/>
          <w:numId w:val="1"/>
        </w:numPr>
        <w:spacing w:after="240"/>
        <w:contextualSpacing w:val="0"/>
        <w:rPr>
          <w:rFonts w:ascii="Times New Roman" w:hAnsi="Times New Roman" w:cs="Times New Roman"/>
        </w:rPr>
      </w:pPr>
      <w:r w:rsidRPr="00325146">
        <w:rPr>
          <w:rFonts w:ascii="Times New Roman" w:hAnsi="Times New Roman" w:cs="Times New Roman"/>
          <w:i/>
          <w:iCs/>
        </w:rPr>
        <w:t>Question</w:t>
      </w:r>
      <w:r w:rsidR="00096A3D" w:rsidRPr="00325146">
        <w:rPr>
          <w:rFonts w:ascii="Times New Roman" w:hAnsi="Times New Roman" w:cs="Times New Roman"/>
          <w:i/>
          <w:iCs/>
        </w:rPr>
        <w:t>:</w:t>
      </w:r>
      <w:r w:rsidR="00096A3D" w:rsidRPr="00325146">
        <w:rPr>
          <w:rFonts w:ascii="Times New Roman" w:hAnsi="Times New Roman" w:cs="Times New Roman"/>
        </w:rPr>
        <w:t xml:space="preserve"> What is the t</w:t>
      </w:r>
      <w:r w:rsidRPr="00325146">
        <w:rPr>
          <w:rFonts w:ascii="Times New Roman" w:hAnsi="Times New Roman" w:cs="Times New Roman"/>
        </w:rPr>
        <w:t>imeline for</w:t>
      </w:r>
      <w:r w:rsidR="00096A3D" w:rsidRPr="00325146">
        <w:rPr>
          <w:rFonts w:ascii="Times New Roman" w:hAnsi="Times New Roman" w:cs="Times New Roman"/>
        </w:rPr>
        <w:t xml:space="preserve"> </w:t>
      </w:r>
      <w:r w:rsidRPr="00325146">
        <w:rPr>
          <w:rFonts w:ascii="Times New Roman" w:hAnsi="Times New Roman" w:cs="Times New Roman"/>
        </w:rPr>
        <w:t xml:space="preserve">name changes? </w:t>
      </w:r>
      <w:r w:rsidR="00096A3D" w:rsidRPr="00325146">
        <w:rPr>
          <w:rFonts w:ascii="Times New Roman" w:hAnsi="Times New Roman" w:cs="Times New Roman"/>
          <w:i/>
          <w:iCs/>
        </w:rPr>
        <w:t>Chancellor:</w:t>
      </w:r>
      <w:r w:rsidR="00096A3D" w:rsidRPr="00325146">
        <w:rPr>
          <w:rFonts w:ascii="Times New Roman" w:hAnsi="Times New Roman" w:cs="Times New Roman"/>
        </w:rPr>
        <w:t xml:space="preserve"> </w:t>
      </w:r>
      <w:r w:rsidRPr="00325146">
        <w:rPr>
          <w:rFonts w:ascii="Times New Roman" w:hAnsi="Times New Roman" w:cs="Times New Roman"/>
        </w:rPr>
        <w:t xml:space="preserve">President </w:t>
      </w:r>
      <w:r w:rsidR="00096A3D" w:rsidRPr="00325146">
        <w:rPr>
          <w:rFonts w:ascii="Times New Roman" w:hAnsi="Times New Roman" w:cs="Times New Roman"/>
        </w:rPr>
        <w:t xml:space="preserve">Boyd </w:t>
      </w:r>
      <w:r w:rsidRPr="00325146">
        <w:rPr>
          <w:rFonts w:ascii="Times New Roman" w:hAnsi="Times New Roman" w:cs="Times New Roman"/>
        </w:rPr>
        <w:t>wants each campus to approach this in the way that works best. She estimates late November.</w:t>
      </w:r>
    </w:p>
    <w:p w14:paraId="21FEE925" w14:textId="1ACF1AE1" w:rsidR="007377D7" w:rsidRPr="00325146" w:rsidRDefault="00096A3D" w:rsidP="0012198D">
      <w:pPr>
        <w:pStyle w:val="ListParagraph"/>
        <w:numPr>
          <w:ilvl w:val="2"/>
          <w:numId w:val="1"/>
        </w:numPr>
        <w:spacing w:after="240"/>
        <w:contextualSpacing w:val="0"/>
        <w:rPr>
          <w:rFonts w:ascii="Times New Roman" w:hAnsi="Times New Roman" w:cs="Times New Roman"/>
        </w:rPr>
      </w:pPr>
      <w:r w:rsidRPr="00325146">
        <w:rPr>
          <w:rFonts w:ascii="Times New Roman" w:hAnsi="Times New Roman" w:cs="Times New Roman"/>
          <w:i/>
          <w:iCs/>
        </w:rPr>
        <w:t>Follow up Question:</w:t>
      </w:r>
      <w:r w:rsidRPr="00325146">
        <w:rPr>
          <w:rFonts w:ascii="Times New Roman" w:hAnsi="Times New Roman" w:cs="Times New Roman"/>
        </w:rPr>
        <w:t xml:space="preserve"> </w:t>
      </w:r>
      <w:r w:rsidR="007E7D8F" w:rsidRPr="00325146">
        <w:rPr>
          <w:rFonts w:ascii="Times New Roman" w:hAnsi="Times New Roman" w:cs="Times New Roman"/>
        </w:rPr>
        <w:t>This person is raising a concern about a colleague with a state grant</w:t>
      </w:r>
      <w:r w:rsidRPr="00325146">
        <w:rPr>
          <w:rFonts w:ascii="Times New Roman" w:hAnsi="Times New Roman" w:cs="Times New Roman"/>
        </w:rPr>
        <w:t xml:space="preserve"> that is part of the </w:t>
      </w:r>
      <w:r w:rsidRPr="00325146">
        <w:rPr>
          <w:rFonts w:ascii="Times New Roman" w:hAnsi="Times New Roman" w:cs="Times New Roman"/>
          <w:i/>
          <w:iCs/>
        </w:rPr>
        <w:t>Grow Your Own</w:t>
      </w:r>
      <w:r w:rsidRPr="00325146">
        <w:rPr>
          <w:rFonts w:ascii="Times New Roman" w:hAnsi="Times New Roman" w:cs="Times New Roman"/>
        </w:rPr>
        <w:t xml:space="preserve"> program aimed at recruiting students into education to address K-12 teacher shortage. The funding awarded to this </w:t>
      </w:r>
      <w:r w:rsidR="007E7D8F" w:rsidRPr="00325146">
        <w:rPr>
          <w:rFonts w:ascii="Times New Roman" w:hAnsi="Times New Roman" w:cs="Times New Roman"/>
        </w:rPr>
        <w:t>proposal</w:t>
      </w:r>
      <w:r w:rsidR="007377D7" w:rsidRPr="00325146">
        <w:rPr>
          <w:rFonts w:ascii="Times New Roman" w:hAnsi="Times New Roman" w:cs="Times New Roman"/>
        </w:rPr>
        <w:t xml:space="preserve"> is being held up by the legislature because of diversity language in the proposal. The question </w:t>
      </w:r>
      <w:r w:rsidR="0091102A">
        <w:rPr>
          <w:rFonts w:ascii="Times New Roman" w:hAnsi="Times New Roman" w:cs="Times New Roman"/>
        </w:rPr>
        <w:t>focuses on</w:t>
      </w:r>
      <w:r w:rsidR="007377D7" w:rsidRPr="00325146">
        <w:rPr>
          <w:rFonts w:ascii="Times New Roman" w:hAnsi="Times New Roman" w:cs="Times New Roman"/>
        </w:rPr>
        <w:t xml:space="preserve"> </w:t>
      </w:r>
      <w:r w:rsidR="0091102A">
        <w:rPr>
          <w:rFonts w:ascii="Times New Roman" w:hAnsi="Times New Roman" w:cs="Times New Roman"/>
        </w:rPr>
        <w:t xml:space="preserve">whether </w:t>
      </w:r>
      <w:r w:rsidR="007377D7" w:rsidRPr="00325146">
        <w:rPr>
          <w:rFonts w:ascii="Times New Roman" w:hAnsi="Times New Roman" w:cs="Times New Roman"/>
        </w:rPr>
        <w:t xml:space="preserve">there is official language that can be used to discuss the language shift at the university to address the funding hold up. </w:t>
      </w:r>
      <w:r w:rsidR="00AE203F" w:rsidRPr="00325146">
        <w:rPr>
          <w:rFonts w:ascii="Times New Roman" w:hAnsi="Times New Roman" w:cs="Times New Roman"/>
          <w:i/>
          <w:iCs/>
        </w:rPr>
        <w:t>Chancellor:</w:t>
      </w:r>
      <w:r w:rsidR="00AE203F" w:rsidRPr="00325146">
        <w:rPr>
          <w:rFonts w:ascii="Times New Roman" w:hAnsi="Times New Roman" w:cs="Times New Roman"/>
        </w:rPr>
        <w:t xml:space="preserve"> Agrees</w:t>
      </w:r>
      <w:r w:rsidR="007377D7" w:rsidRPr="00325146">
        <w:rPr>
          <w:rFonts w:ascii="Times New Roman" w:hAnsi="Times New Roman" w:cs="Times New Roman"/>
        </w:rPr>
        <w:t xml:space="preserve"> that </w:t>
      </w:r>
      <w:r w:rsidR="00AE203F" w:rsidRPr="00325146">
        <w:rPr>
          <w:rFonts w:ascii="Times New Roman" w:hAnsi="Times New Roman" w:cs="Times New Roman"/>
        </w:rPr>
        <w:t xml:space="preserve">administration </w:t>
      </w:r>
      <w:r w:rsidR="007377D7" w:rsidRPr="00325146">
        <w:rPr>
          <w:rFonts w:ascii="Times New Roman" w:hAnsi="Times New Roman" w:cs="Times New Roman"/>
        </w:rPr>
        <w:t>should be able to help with language and recommends including General Council in the discussion.</w:t>
      </w:r>
    </w:p>
    <w:p w14:paraId="4B430243" w14:textId="77777777" w:rsidR="007E7D8F" w:rsidRPr="00325146" w:rsidRDefault="007377D7" w:rsidP="0012198D">
      <w:pPr>
        <w:pStyle w:val="ListParagraph"/>
        <w:numPr>
          <w:ilvl w:val="2"/>
          <w:numId w:val="1"/>
        </w:numPr>
        <w:spacing w:after="240"/>
        <w:contextualSpacing w:val="0"/>
        <w:rPr>
          <w:rFonts w:ascii="Times New Roman" w:hAnsi="Times New Roman" w:cs="Times New Roman"/>
        </w:rPr>
      </w:pPr>
      <w:r w:rsidRPr="00325146">
        <w:rPr>
          <w:rFonts w:ascii="Times New Roman" w:hAnsi="Times New Roman" w:cs="Times New Roman"/>
          <w:i/>
          <w:iCs/>
        </w:rPr>
        <w:t>Question/Suggestion:</w:t>
      </w:r>
      <w:r w:rsidR="007E7D8F" w:rsidRPr="00325146">
        <w:rPr>
          <w:rFonts w:ascii="Times New Roman" w:hAnsi="Times New Roman" w:cs="Times New Roman"/>
        </w:rPr>
        <w:t xml:space="preserve"> </w:t>
      </w:r>
      <w:r w:rsidRPr="00325146">
        <w:rPr>
          <w:rFonts w:ascii="Times New Roman" w:hAnsi="Times New Roman" w:cs="Times New Roman"/>
        </w:rPr>
        <w:t>W</w:t>
      </w:r>
      <w:r w:rsidR="007E7D8F" w:rsidRPr="00325146">
        <w:rPr>
          <w:rFonts w:ascii="Times New Roman" w:hAnsi="Times New Roman" w:cs="Times New Roman"/>
        </w:rPr>
        <w:t>hat</w:t>
      </w:r>
      <w:r w:rsidRPr="00325146">
        <w:rPr>
          <w:rFonts w:ascii="Times New Roman" w:hAnsi="Times New Roman" w:cs="Times New Roman"/>
        </w:rPr>
        <w:t xml:space="preserve"> do</w:t>
      </w:r>
      <w:r w:rsidR="007E7D8F" w:rsidRPr="00325146">
        <w:rPr>
          <w:rFonts w:ascii="Times New Roman" w:hAnsi="Times New Roman" w:cs="Times New Roman"/>
        </w:rPr>
        <w:t xml:space="preserve"> we know about our relationship with 1890</w:t>
      </w:r>
      <w:r w:rsidRPr="00325146">
        <w:rPr>
          <w:rFonts w:ascii="Times New Roman" w:hAnsi="Times New Roman" w:cs="Times New Roman"/>
        </w:rPr>
        <w:t xml:space="preserve"> Land-Grant institutions</w:t>
      </w:r>
      <w:r w:rsidR="007E7D8F" w:rsidRPr="00325146">
        <w:rPr>
          <w:rFonts w:ascii="Times New Roman" w:hAnsi="Times New Roman" w:cs="Times New Roman"/>
        </w:rPr>
        <w:t xml:space="preserve"> around the southeast and the country. </w:t>
      </w:r>
      <w:r w:rsidRPr="00325146">
        <w:rPr>
          <w:rFonts w:ascii="Times New Roman" w:hAnsi="Times New Roman" w:cs="Times New Roman"/>
        </w:rPr>
        <w:t xml:space="preserve">We should explore </w:t>
      </w:r>
      <w:r w:rsidR="007E7D8F" w:rsidRPr="00325146">
        <w:rPr>
          <w:rFonts w:ascii="Times New Roman" w:hAnsi="Times New Roman" w:cs="Times New Roman"/>
        </w:rPr>
        <w:t xml:space="preserve">What undergraduate programs they offer that we might have matching continuing graduate programs so we </w:t>
      </w:r>
      <w:r w:rsidR="007E7D8F" w:rsidRPr="00325146">
        <w:rPr>
          <w:rFonts w:ascii="Times New Roman" w:hAnsi="Times New Roman" w:cs="Times New Roman"/>
        </w:rPr>
        <w:lastRenderedPageBreak/>
        <w:t>might partner with them</w:t>
      </w:r>
      <w:r w:rsidRPr="00325146">
        <w:rPr>
          <w:rFonts w:ascii="Times New Roman" w:hAnsi="Times New Roman" w:cs="Times New Roman"/>
        </w:rPr>
        <w:t xml:space="preserve"> for recruitment</w:t>
      </w:r>
      <w:r w:rsidR="007E7D8F" w:rsidRPr="00325146">
        <w:rPr>
          <w:rFonts w:ascii="Times New Roman" w:hAnsi="Times New Roman" w:cs="Times New Roman"/>
        </w:rPr>
        <w:t xml:space="preserve">. </w:t>
      </w:r>
      <w:r w:rsidRPr="00325146">
        <w:rPr>
          <w:rFonts w:ascii="Times New Roman" w:hAnsi="Times New Roman" w:cs="Times New Roman"/>
          <w:i/>
          <w:iCs/>
        </w:rPr>
        <w:t>Chancellor:</w:t>
      </w:r>
      <w:r w:rsidRPr="00325146">
        <w:rPr>
          <w:rFonts w:ascii="Times New Roman" w:hAnsi="Times New Roman" w:cs="Times New Roman"/>
        </w:rPr>
        <w:t xml:space="preserve"> </w:t>
      </w:r>
      <w:r w:rsidR="007E7D8F" w:rsidRPr="00325146">
        <w:rPr>
          <w:rFonts w:ascii="Times New Roman" w:hAnsi="Times New Roman" w:cs="Times New Roman"/>
        </w:rPr>
        <w:t>This is a good idea we should pursue, could be a good source of graduate students.</w:t>
      </w:r>
      <w:r w:rsidR="00AE203F" w:rsidRPr="00325146">
        <w:rPr>
          <w:rFonts w:ascii="Times New Roman" w:hAnsi="Times New Roman" w:cs="Times New Roman"/>
        </w:rPr>
        <w:t xml:space="preserve"> This is the type of thinking and suggestions we would like.</w:t>
      </w:r>
    </w:p>
    <w:p w14:paraId="64BAABAA" w14:textId="77777777" w:rsidR="00697669" w:rsidRPr="00325146" w:rsidRDefault="00697669" w:rsidP="00697669">
      <w:pPr>
        <w:pStyle w:val="ListParagraph"/>
        <w:numPr>
          <w:ilvl w:val="2"/>
          <w:numId w:val="1"/>
        </w:numPr>
        <w:spacing w:after="240"/>
        <w:contextualSpacing w:val="0"/>
        <w:rPr>
          <w:rFonts w:ascii="Times New Roman" w:hAnsi="Times New Roman" w:cs="Times New Roman"/>
        </w:rPr>
      </w:pPr>
      <w:r w:rsidRPr="00325146">
        <w:rPr>
          <w:rFonts w:ascii="Times New Roman" w:hAnsi="Times New Roman" w:cs="Times New Roman"/>
        </w:rPr>
        <w:t>Additional questions and comments were asked to be sent via survey until 30 minutes after the meeting to be shared for future follow-up.</w:t>
      </w:r>
    </w:p>
    <w:p w14:paraId="6858851A" w14:textId="77777777" w:rsidR="0012198D" w:rsidRPr="00325146" w:rsidRDefault="00862ACC" w:rsidP="0012198D">
      <w:pPr>
        <w:pStyle w:val="ListParagraph"/>
        <w:numPr>
          <w:ilvl w:val="1"/>
          <w:numId w:val="1"/>
        </w:numPr>
        <w:spacing w:after="240"/>
        <w:contextualSpacing w:val="0"/>
        <w:rPr>
          <w:rFonts w:ascii="Times New Roman" w:hAnsi="Times New Roman" w:cs="Times New Roman"/>
        </w:rPr>
      </w:pPr>
      <w:r w:rsidRPr="00325146">
        <w:rPr>
          <w:rFonts w:ascii="Times New Roman" w:hAnsi="Times New Roman" w:cs="Times New Roman"/>
        </w:rPr>
        <w:t>Provost’s Report (J. Zomchick)</w:t>
      </w:r>
    </w:p>
    <w:p w14:paraId="26F72950" w14:textId="35048344" w:rsidR="007868DE" w:rsidRPr="00325146" w:rsidRDefault="007868DE" w:rsidP="007868DE">
      <w:pPr>
        <w:pStyle w:val="ListParagraph"/>
        <w:spacing w:after="240"/>
        <w:ind w:left="1440"/>
        <w:contextualSpacing w:val="0"/>
        <w:rPr>
          <w:rFonts w:ascii="Times New Roman" w:hAnsi="Times New Roman" w:cs="Times New Roman"/>
        </w:rPr>
      </w:pPr>
      <w:r w:rsidRPr="00325146">
        <w:rPr>
          <w:rFonts w:ascii="Times New Roman" w:hAnsi="Times New Roman" w:cs="Times New Roman"/>
        </w:rPr>
        <w:t>The Provost’s remarks focus on our efforts toward developing online learning. The “Why” behind these efforts is related to our mission as a land-grant institution to expand access to the education resources of the university to the entire population as a way to better the lives of the people of Tennessee. We have traditionally served the traditional college-age population but we know from the 2020 Census that there are somewhere over 900,000 Tennes</w:t>
      </w:r>
      <w:r w:rsidR="00EE4FB4">
        <w:rPr>
          <w:rFonts w:ascii="Times New Roman" w:hAnsi="Times New Roman" w:cs="Times New Roman"/>
        </w:rPr>
        <w:t>s</w:t>
      </w:r>
      <w:r w:rsidRPr="00325146">
        <w:rPr>
          <w:rFonts w:ascii="Times New Roman" w:hAnsi="Times New Roman" w:cs="Times New Roman"/>
        </w:rPr>
        <w:t xml:space="preserve">ee residents with some college credit but no degree. Our intention is to </w:t>
      </w:r>
      <w:r w:rsidR="007E7D8F" w:rsidRPr="00325146">
        <w:rPr>
          <w:rFonts w:ascii="Times New Roman" w:hAnsi="Times New Roman" w:cs="Times New Roman"/>
        </w:rPr>
        <w:t>offer them an opportunity to continue their educational journeys and better their lives by offering online degree programs.</w:t>
      </w:r>
    </w:p>
    <w:p w14:paraId="72F8A6FE" w14:textId="2E11663F" w:rsidR="00CB4103" w:rsidRPr="00325146" w:rsidRDefault="007868DE" w:rsidP="00CB4103">
      <w:pPr>
        <w:pStyle w:val="ListParagraph"/>
        <w:spacing w:after="240"/>
        <w:ind w:left="1440"/>
        <w:contextualSpacing w:val="0"/>
        <w:rPr>
          <w:rFonts w:ascii="Times New Roman" w:hAnsi="Times New Roman" w:cs="Times New Roman"/>
        </w:rPr>
      </w:pPr>
      <w:r w:rsidRPr="00325146">
        <w:rPr>
          <w:rFonts w:ascii="Times New Roman" w:hAnsi="Times New Roman" w:cs="Times New Roman"/>
        </w:rPr>
        <w:t>In this context, we</w:t>
      </w:r>
      <w:r w:rsidR="007E7D8F" w:rsidRPr="00325146">
        <w:rPr>
          <w:rFonts w:ascii="Times New Roman" w:hAnsi="Times New Roman" w:cs="Times New Roman"/>
        </w:rPr>
        <w:t xml:space="preserve"> have talked </w:t>
      </w:r>
      <w:r w:rsidRPr="00325146">
        <w:rPr>
          <w:rFonts w:ascii="Times New Roman" w:hAnsi="Times New Roman" w:cs="Times New Roman"/>
        </w:rPr>
        <w:t>about</w:t>
      </w:r>
      <w:r w:rsidR="007E7D8F" w:rsidRPr="00325146">
        <w:rPr>
          <w:rFonts w:ascii="Times New Roman" w:hAnsi="Times New Roman" w:cs="Times New Roman"/>
        </w:rPr>
        <w:t xml:space="preserve"> </w:t>
      </w:r>
      <w:r w:rsidRPr="00325146">
        <w:rPr>
          <w:rFonts w:ascii="Times New Roman" w:hAnsi="Times New Roman" w:cs="Times New Roman"/>
        </w:rPr>
        <w:t xml:space="preserve">the </w:t>
      </w:r>
      <w:r w:rsidR="007E7D8F" w:rsidRPr="00325146">
        <w:rPr>
          <w:rFonts w:ascii="Times New Roman" w:hAnsi="Times New Roman" w:cs="Times New Roman"/>
        </w:rPr>
        <w:t xml:space="preserve">ASU partnership a lot but </w:t>
      </w:r>
      <w:r w:rsidRPr="00325146">
        <w:rPr>
          <w:rFonts w:ascii="Times New Roman" w:hAnsi="Times New Roman" w:cs="Times New Roman"/>
        </w:rPr>
        <w:t>would like</w:t>
      </w:r>
      <w:r w:rsidR="007E7D8F" w:rsidRPr="00325146">
        <w:rPr>
          <w:rFonts w:ascii="Times New Roman" w:hAnsi="Times New Roman" w:cs="Times New Roman"/>
        </w:rPr>
        <w:t xml:space="preserve"> to reframe what we are doing in the online arena.</w:t>
      </w:r>
      <w:r w:rsidRPr="00325146">
        <w:rPr>
          <w:rFonts w:ascii="Times New Roman" w:hAnsi="Times New Roman" w:cs="Times New Roman"/>
        </w:rPr>
        <w:t xml:space="preserve"> Working under the leadership of Bruce </w:t>
      </w:r>
      <w:proofErr w:type="spellStart"/>
      <w:r w:rsidRPr="00325146">
        <w:rPr>
          <w:rFonts w:ascii="Times New Roman" w:hAnsi="Times New Roman" w:cs="Times New Roman"/>
        </w:rPr>
        <w:t>Behn</w:t>
      </w:r>
      <w:proofErr w:type="spellEnd"/>
      <w:r w:rsidR="00EF7B36" w:rsidRPr="00325146">
        <w:rPr>
          <w:rFonts w:ascii="Times New Roman" w:hAnsi="Times New Roman" w:cs="Times New Roman"/>
        </w:rPr>
        <w:t>, we have been building capacity to support this work on campus.</w:t>
      </w:r>
      <w:r w:rsidR="00CB4103" w:rsidRPr="00325146">
        <w:rPr>
          <w:rFonts w:ascii="Times New Roman" w:hAnsi="Times New Roman" w:cs="Times New Roman"/>
        </w:rPr>
        <w:t xml:space="preserve"> We began this years ago under VP Hinde who stood up our Academic Programs and Online division to help faculty with shifting the modality of courses and now have expanded to Online Learning and Academic Programs (OLAP). We have continued this work by brining additional BA programs online. This fall we added 3 new programs to the existing 4 including </w:t>
      </w:r>
      <w:proofErr w:type="gramStart"/>
      <w:r w:rsidR="00CB4103" w:rsidRPr="00325146">
        <w:rPr>
          <w:rFonts w:ascii="Times New Roman" w:hAnsi="Times New Roman" w:cs="Times New Roman"/>
        </w:rPr>
        <w:t>BA’s</w:t>
      </w:r>
      <w:proofErr w:type="gramEnd"/>
      <w:r w:rsidR="00CB4103" w:rsidRPr="00325146">
        <w:rPr>
          <w:rFonts w:ascii="Times New Roman" w:hAnsi="Times New Roman" w:cs="Times New Roman"/>
        </w:rPr>
        <w:t xml:space="preserve"> in Business Administration, Information Sciences, and Child and Family Studies. They are currently in discussions with Deans to explore interest in bringing additional programs online.</w:t>
      </w:r>
    </w:p>
    <w:p w14:paraId="482B62AC" w14:textId="6C8C4B63" w:rsidR="00CB4103" w:rsidRPr="00325146" w:rsidRDefault="00CB4103" w:rsidP="00CB4103">
      <w:pPr>
        <w:pStyle w:val="ListParagraph"/>
        <w:spacing w:after="240"/>
        <w:ind w:left="1440"/>
        <w:contextualSpacing w:val="0"/>
        <w:rPr>
          <w:rFonts w:ascii="Times New Roman" w:hAnsi="Times New Roman" w:cs="Times New Roman"/>
        </w:rPr>
      </w:pPr>
      <w:r w:rsidRPr="00325146">
        <w:rPr>
          <w:rFonts w:ascii="Times New Roman" w:hAnsi="Times New Roman" w:cs="Times New Roman"/>
        </w:rPr>
        <w:t>Simultaneously</w:t>
      </w:r>
      <w:r w:rsidR="0021482E" w:rsidRPr="00325146">
        <w:rPr>
          <w:rFonts w:ascii="Times New Roman" w:hAnsi="Times New Roman" w:cs="Times New Roman"/>
        </w:rPr>
        <w:t xml:space="preserve">, we have been working with the </w:t>
      </w:r>
      <w:r w:rsidRPr="00325146">
        <w:rPr>
          <w:rFonts w:ascii="Times New Roman" w:hAnsi="Times New Roman" w:cs="Times New Roman"/>
        </w:rPr>
        <w:t>C</w:t>
      </w:r>
      <w:r w:rsidR="0021482E" w:rsidRPr="00325146">
        <w:rPr>
          <w:rFonts w:ascii="Times New Roman" w:hAnsi="Times New Roman" w:cs="Times New Roman"/>
        </w:rPr>
        <w:t xml:space="preserve">ollege of </w:t>
      </w:r>
      <w:r w:rsidRPr="00325146">
        <w:rPr>
          <w:rFonts w:ascii="Times New Roman" w:hAnsi="Times New Roman" w:cs="Times New Roman"/>
        </w:rPr>
        <w:t>A</w:t>
      </w:r>
      <w:r w:rsidR="0021482E" w:rsidRPr="00325146">
        <w:rPr>
          <w:rFonts w:ascii="Times New Roman" w:hAnsi="Times New Roman" w:cs="Times New Roman"/>
        </w:rPr>
        <w:t xml:space="preserve">rts and </w:t>
      </w:r>
      <w:r w:rsidRPr="00325146">
        <w:rPr>
          <w:rFonts w:ascii="Times New Roman" w:hAnsi="Times New Roman" w:cs="Times New Roman"/>
        </w:rPr>
        <w:t>S</w:t>
      </w:r>
      <w:r w:rsidR="0021482E" w:rsidRPr="00325146">
        <w:rPr>
          <w:rFonts w:ascii="Times New Roman" w:hAnsi="Times New Roman" w:cs="Times New Roman"/>
        </w:rPr>
        <w:t xml:space="preserve">ciences to put more </w:t>
      </w:r>
      <w:r w:rsidRPr="00325146">
        <w:rPr>
          <w:rFonts w:ascii="Times New Roman" w:hAnsi="Times New Roman" w:cs="Times New Roman"/>
        </w:rPr>
        <w:t>V</w:t>
      </w:r>
      <w:r w:rsidR="0021482E" w:rsidRPr="00325146">
        <w:rPr>
          <w:rFonts w:ascii="Times New Roman" w:hAnsi="Times New Roman" w:cs="Times New Roman"/>
        </w:rPr>
        <w:t xml:space="preserve">ol </w:t>
      </w:r>
      <w:r w:rsidRPr="00325146">
        <w:rPr>
          <w:rFonts w:ascii="Times New Roman" w:hAnsi="Times New Roman" w:cs="Times New Roman"/>
        </w:rPr>
        <w:t>C</w:t>
      </w:r>
      <w:r w:rsidR="0021482E" w:rsidRPr="00325146">
        <w:rPr>
          <w:rFonts w:ascii="Times New Roman" w:hAnsi="Times New Roman" w:cs="Times New Roman"/>
        </w:rPr>
        <w:t xml:space="preserve">ore courses online in an asynchronous format. </w:t>
      </w:r>
      <w:r w:rsidRPr="00325146">
        <w:rPr>
          <w:rFonts w:ascii="Times New Roman" w:hAnsi="Times New Roman" w:cs="Times New Roman"/>
        </w:rPr>
        <w:t>This way, access to the online BA programs is not restricted to those who have earned an Associate</w:t>
      </w:r>
      <w:r w:rsidR="008D6DBF">
        <w:rPr>
          <w:rFonts w:ascii="Times New Roman" w:hAnsi="Times New Roman" w:cs="Times New Roman"/>
        </w:rPr>
        <w:t>’s</w:t>
      </w:r>
      <w:r w:rsidR="00EE4FB4">
        <w:rPr>
          <w:rFonts w:ascii="Times New Roman" w:hAnsi="Times New Roman" w:cs="Times New Roman"/>
        </w:rPr>
        <w:t xml:space="preserve"> </w:t>
      </w:r>
      <w:r w:rsidRPr="00325146">
        <w:rPr>
          <w:rFonts w:ascii="Times New Roman" w:hAnsi="Times New Roman" w:cs="Times New Roman"/>
        </w:rPr>
        <w:t xml:space="preserve">degree. </w:t>
      </w:r>
    </w:p>
    <w:p w14:paraId="437538D3" w14:textId="09D336EB" w:rsidR="00AE203F" w:rsidRPr="00325146" w:rsidRDefault="00CB4103" w:rsidP="00AE203F">
      <w:pPr>
        <w:pStyle w:val="ListParagraph"/>
        <w:spacing w:after="240"/>
        <w:ind w:left="1440"/>
        <w:contextualSpacing w:val="0"/>
        <w:rPr>
          <w:rFonts w:ascii="Times New Roman" w:hAnsi="Times New Roman" w:cs="Times New Roman"/>
        </w:rPr>
      </w:pPr>
      <w:r w:rsidRPr="00325146">
        <w:rPr>
          <w:rFonts w:ascii="Times New Roman" w:hAnsi="Times New Roman" w:cs="Times New Roman"/>
        </w:rPr>
        <w:t xml:space="preserve">Additional resources have </w:t>
      </w:r>
      <w:r w:rsidR="0091102A">
        <w:rPr>
          <w:rFonts w:ascii="Times New Roman" w:hAnsi="Times New Roman" w:cs="Times New Roman"/>
        </w:rPr>
        <w:t>included</w:t>
      </w:r>
      <w:r w:rsidR="0021482E" w:rsidRPr="00325146">
        <w:rPr>
          <w:rFonts w:ascii="Times New Roman" w:hAnsi="Times New Roman" w:cs="Times New Roman"/>
        </w:rPr>
        <w:t xml:space="preserve"> hiring staff in OLAP,</w:t>
      </w:r>
      <w:r w:rsidRPr="00325146">
        <w:rPr>
          <w:rFonts w:ascii="Times New Roman" w:hAnsi="Times New Roman" w:cs="Times New Roman"/>
        </w:rPr>
        <w:t xml:space="preserve"> and building additional resources such as the Studio </w:t>
      </w:r>
      <w:r w:rsidR="00AE203F" w:rsidRPr="00325146">
        <w:rPr>
          <w:rFonts w:ascii="Times New Roman" w:hAnsi="Times New Roman" w:cs="Times New Roman"/>
        </w:rPr>
        <w:t xml:space="preserve">in the Kingston Pike building that opened last year. They are working with </w:t>
      </w:r>
      <w:r w:rsidR="0091102A">
        <w:rPr>
          <w:rFonts w:ascii="Times New Roman" w:hAnsi="Times New Roman" w:cs="Times New Roman"/>
        </w:rPr>
        <w:t>F</w:t>
      </w:r>
      <w:r w:rsidR="00AE203F" w:rsidRPr="00325146">
        <w:rPr>
          <w:rFonts w:ascii="Times New Roman" w:hAnsi="Times New Roman" w:cs="Times New Roman"/>
        </w:rPr>
        <w:t xml:space="preserve">inance </w:t>
      </w:r>
      <w:r w:rsidR="0091102A">
        <w:rPr>
          <w:rFonts w:ascii="Times New Roman" w:hAnsi="Times New Roman" w:cs="Times New Roman"/>
        </w:rPr>
        <w:t>O</w:t>
      </w:r>
      <w:r w:rsidR="00AE203F" w:rsidRPr="00325146">
        <w:rPr>
          <w:rFonts w:ascii="Times New Roman" w:hAnsi="Times New Roman" w:cs="Times New Roman"/>
        </w:rPr>
        <w:t>fficers and Deans to develop a budget model.</w:t>
      </w:r>
      <w:r w:rsidR="0021482E" w:rsidRPr="00325146">
        <w:rPr>
          <w:rFonts w:ascii="Times New Roman" w:hAnsi="Times New Roman" w:cs="Times New Roman"/>
        </w:rPr>
        <w:t xml:space="preserve"> </w:t>
      </w:r>
    </w:p>
    <w:p w14:paraId="0311D66A" w14:textId="77777777" w:rsidR="00AE203F" w:rsidRPr="00325146" w:rsidRDefault="0021482E" w:rsidP="00AE203F">
      <w:pPr>
        <w:pStyle w:val="ListParagraph"/>
        <w:spacing w:after="240"/>
        <w:ind w:left="1440"/>
        <w:contextualSpacing w:val="0"/>
        <w:rPr>
          <w:rFonts w:ascii="Times New Roman" w:hAnsi="Times New Roman" w:cs="Times New Roman"/>
        </w:rPr>
      </w:pPr>
      <w:r w:rsidRPr="00325146">
        <w:rPr>
          <w:rFonts w:ascii="Times New Roman" w:hAnsi="Times New Roman" w:cs="Times New Roman"/>
        </w:rPr>
        <w:t>ASU figures in this in one important way – they have been working in this arena in the last 15 years in a very successful way. They have higher persistence and graduation rates. We have been turning to ASU for advice on how to build up our infrastructure here so we can avoid mistakes others have made as they move into the online ed arena.</w:t>
      </w:r>
      <w:r w:rsidR="00AE203F" w:rsidRPr="00325146">
        <w:rPr>
          <w:rFonts w:ascii="Times New Roman" w:hAnsi="Times New Roman" w:cs="Times New Roman"/>
        </w:rPr>
        <w:t xml:space="preserve"> </w:t>
      </w:r>
      <w:r w:rsidRPr="00325146">
        <w:rPr>
          <w:rFonts w:ascii="Times New Roman" w:hAnsi="Times New Roman" w:cs="Times New Roman"/>
        </w:rPr>
        <w:t xml:space="preserve">We also are working toward a </w:t>
      </w:r>
      <w:r w:rsidR="00AE203F" w:rsidRPr="00325146">
        <w:rPr>
          <w:rFonts w:ascii="Times New Roman" w:hAnsi="Times New Roman" w:cs="Times New Roman"/>
        </w:rPr>
        <w:t>consortia</w:t>
      </w:r>
      <w:r w:rsidRPr="00325146">
        <w:rPr>
          <w:rFonts w:ascii="Times New Roman" w:hAnsi="Times New Roman" w:cs="Times New Roman"/>
        </w:rPr>
        <w:t xml:space="preserve"> agreement to allow </w:t>
      </w:r>
      <w:r w:rsidR="00AE203F" w:rsidRPr="00325146">
        <w:rPr>
          <w:rFonts w:ascii="Times New Roman" w:hAnsi="Times New Roman" w:cs="Times New Roman"/>
        </w:rPr>
        <w:t xml:space="preserve">UTK </w:t>
      </w:r>
      <w:r w:rsidRPr="00325146">
        <w:rPr>
          <w:rFonts w:ascii="Times New Roman" w:hAnsi="Times New Roman" w:cs="Times New Roman"/>
        </w:rPr>
        <w:t>students to take courses at ASU while maintaining financial aid with UT and vice versa.</w:t>
      </w:r>
    </w:p>
    <w:p w14:paraId="5E5B593A" w14:textId="77777777" w:rsidR="0021482E" w:rsidRPr="00325146" w:rsidRDefault="0021482E" w:rsidP="00AE203F">
      <w:pPr>
        <w:pStyle w:val="ListParagraph"/>
        <w:spacing w:after="240"/>
        <w:ind w:left="1440"/>
        <w:contextualSpacing w:val="0"/>
        <w:rPr>
          <w:rFonts w:ascii="Times New Roman" w:hAnsi="Times New Roman" w:cs="Times New Roman"/>
        </w:rPr>
      </w:pPr>
      <w:r w:rsidRPr="00325146">
        <w:rPr>
          <w:rFonts w:ascii="Times New Roman" w:hAnsi="Times New Roman" w:cs="Times New Roman"/>
        </w:rPr>
        <w:t xml:space="preserve">OLAP now reports to Bruce </w:t>
      </w:r>
      <w:proofErr w:type="spellStart"/>
      <w:r w:rsidRPr="00325146">
        <w:rPr>
          <w:rFonts w:ascii="Times New Roman" w:hAnsi="Times New Roman" w:cs="Times New Roman"/>
        </w:rPr>
        <w:t>Behn</w:t>
      </w:r>
      <w:proofErr w:type="spellEnd"/>
      <w:r w:rsidRPr="00325146">
        <w:rPr>
          <w:rFonts w:ascii="Times New Roman" w:hAnsi="Times New Roman" w:cs="Times New Roman"/>
        </w:rPr>
        <w:t xml:space="preserve"> but continues to do the same work as before the organizational change.</w:t>
      </w:r>
      <w:r w:rsidR="00AE203F" w:rsidRPr="00325146">
        <w:rPr>
          <w:rFonts w:ascii="Times New Roman" w:hAnsi="Times New Roman" w:cs="Times New Roman"/>
        </w:rPr>
        <w:t xml:space="preserve"> </w:t>
      </w:r>
      <w:r w:rsidRPr="00325146">
        <w:rPr>
          <w:rFonts w:ascii="Times New Roman" w:hAnsi="Times New Roman" w:cs="Times New Roman"/>
        </w:rPr>
        <w:t xml:space="preserve">The digital division they are standing up is to support </w:t>
      </w:r>
      <w:r w:rsidR="00AE203F" w:rsidRPr="00325146">
        <w:rPr>
          <w:rFonts w:ascii="Times New Roman" w:hAnsi="Times New Roman" w:cs="Times New Roman"/>
        </w:rPr>
        <w:t>c</w:t>
      </w:r>
      <w:r w:rsidRPr="00325146">
        <w:rPr>
          <w:rFonts w:ascii="Times New Roman" w:hAnsi="Times New Roman" w:cs="Times New Roman"/>
        </w:rPr>
        <w:t>olleges and departments who are interested and willing to join in this particular initiative that we find to be in line with our strategic mission and land grant mission. They are here to assist with expanding your offerings out to all those individuals across Tennessee who are ready to purse education.</w:t>
      </w:r>
      <w:r w:rsidR="00AE203F" w:rsidRPr="00325146">
        <w:rPr>
          <w:rFonts w:ascii="Times New Roman" w:hAnsi="Times New Roman" w:cs="Times New Roman"/>
        </w:rPr>
        <w:t xml:space="preserve"> </w:t>
      </w:r>
      <w:r w:rsidRPr="00325146">
        <w:rPr>
          <w:rFonts w:ascii="Times New Roman" w:hAnsi="Times New Roman" w:cs="Times New Roman"/>
        </w:rPr>
        <w:t>This is an evolutionary proces</w:t>
      </w:r>
      <w:r w:rsidR="00AE203F" w:rsidRPr="00325146">
        <w:rPr>
          <w:rFonts w:ascii="Times New Roman" w:hAnsi="Times New Roman" w:cs="Times New Roman"/>
        </w:rPr>
        <w:t xml:space="preserve">s and </w:t>
      </w:r>
      <w:r w:rsidRPr="00325146">
        <w:rPr>
          <w:rFonts w:ascii="Times New Roman" w:hAnsi="Times New Roman" w:cs="Times New Roman"/>
        </w:rPr>
        <w:t xml:space="preserve">the digital learning division is </w:t>
      </w:r>
      <w:r w:rsidR="00AE203F" w:rsidRPr="00325146">
        <w:rPr>
          <w:rFonts w:ascii="Times New Roman" w:hAnsi="Times New Roman" w:cs="Times New Roman"/>
        </w:rPr>
        <w:t>working</w:t>
      </w:r>
      <w:r w:rsidRPr="00325146">
        <w:rPr>
          <w:rFonts w:ascii="Times New Roman" w:hAnsi="Times New Roman" w:cs="Times New Roman"/>
        </w:rPr>
        <w:t xml:space="preserve"> to scale up so we can offer more programs to more people in the state of Tennessee.</w:t>
      </w:r>
    </w:p>
    <w:p w14:paraId="717AF32A" w14:textId="77777777" w:rsidR="0021482E" w:rsidRPr="00325146" w:rsidRDefault="0021482E" w:rsidP="0012198D">
      <w:pPr>
        <w:pStyle w:val="ListParagraph"/>
        <w:numPr>
          <w:ilvl w:val="2"/>
          <w:numId w:val="1"/>
        </w:numPr>
        <w:spacing w:after="240"/>
        <w:contextualSpacing w:val="0"/>
        <w:rPr>
          <w:rFonts w:ascii="Times New Roman" w:hAnsi="Times New Roman" w:cs="Times New Roman"/>
        </w:rPr>
      </w:pPr>
      <w:r w:rsidRPr="00325146">
        <w:rPr>
          <w:rFonts w:ascii="Times New Roman" w:hAnsi="Times New Roman" w:cs="Times New Roman"/>
          <w:i/>
          <w:iCs/>
        </w:rPr>
        <w:t>Question</w:t>
      </w:r>
      <w:r w:rsidR="00AE203F" w:rsidRPr="00325146">
        <w:rPr>
          <w:rFonts w:ascii="Times New Roman" w:hAnsi="Times New Roman" w:cs="Times New Roman"/>
          <w:i/>
          <w:iCs/>
        </w:rPr>
        <w:t>:</w:t>
      </w:r>
      <w:r w:rsidRPr="00325146">
        <w:rPr>
          <w:rFonts w:ascii="Times New Roman" w:hAnsi="Times New Roman" w:cs="Times New Roman"/>
        </w:rPr>
        <w:t xml:space="preserve"> The </w:t>
      </w:r>
      <w:r w:rsidR="00AE203F" w:rsidRPr="00325146">
        <w:rPr>
          <w:rFonts w:ascii="Times New Roman" w:hAnsi="Times New Roman" w:cs="Times New Roman"/>
        </w:rPr>
        <w:t>S</w:t>
      </w:r>
      <w:r w:rsidRPr="00325146">
        <w:rPr>
          <w:rFonts w:ascii="Times New Roman" w:hAnsi="Times New Roman" w:cs="Times New Roman"/>
        </w:rPr>
        <w:t xml:space="preserve">ociology </w:t>
      </w:r>
      <w:r w:rsidR="00AE203F" w:rsidRPr="00325146">
        <w:rPr>
          <w:rFonts w:ascii="Times New Roman" w:hAnsi="Times New Roman" w:cs="Times New Roman"/>
        </w:rPr>
        <w:t>D</w:t>
      </w:r>
      <w:r w:rsidRPr="00325146">
        <w:rPr>
          <w:rFonts w:ascii="Times New Roman" w:hAnsi="Times New Roman" w:cs="Times New Roman"/>
        </w:rPr>
        <w:t xml:space="preserve">epartment began an </w:t>
      </w:r>
      <w:r w:rsidR="00AE203F" w:rsidRPr="00325146">
        <w:rPr>
          <w:rFonts w:ascii="Times New Roman" w:hAnsi="Times New Roman" w:cs="Times New Roman"/>
        </w:rPr>
        <w:t xml:space="preserve">online </w:t>
      </w:r>
      <w:r w:rsidRPr="00325146">
        <w:rPr>
          <w:rFonts w:ascii="Times New Roman" w:hAnsi="Times New Roman" w:cs="Times New Roman"/>
        </w:rPr>
        <w:t xml:space="preserve">applied MA program (a non-academic track). Does this kind of program fit the kind of direction we are thinking </w:t>
      </w:r>
      <w:r w:rsidRPr="00325146">
        <w:rPr>
          <w:rFonts w:ascii="Times New Roman" w:hAnsi="Times New Roman" w:cs="Times New Roman"/>
        </w:rPr>
        <w:lastRenderedPageBreak/>
        <w:t xml:space="preserve">about. </w:t>
      </w:r>
      <w:r w:rsidR="00AE203F" w:rsidRPr="00325146">
        <w:rPr>
          <w:rFonts w:ascii="Times New Roman" w:hAnsi="Times New Roman" w:cs="Times New Roman"/>
          <w:i/>
          <w:iCs/>
        </w:rPr>
        <w:t>Provost:</w:t>
      </w:r>
      <w:r w:rsidR="00AE203F" w:rsidRPr="00325146">
        <w:rPr>
          <w:rFonts w:ascii="Times New Roman" w:hAnsi="Times New Roman" w:cs="Times New Roman"/>
        </w:rPr>
        <w:t xml:space="preserve"> We</w:t>
      </w:r>
      <w:r w:rsidRPr="00325146">
        <w:rPr>
          <w:rFonts w:ascii="Times New Roman" w:hAnsi="Times New Roman" w:cs="Times New Roman"/>
        </w:rPr>
        <w:t xml:space="preserve"> have been emphasizing the undergraduate track but we have been also simultaneously thinking of </w:t>
      </w:r>
      <w:r w:rsidR="00AE203F" w:rsidRPr="00325146">
        <w:rPr>
          <w:rFonts w:ascii="Times New Roman" w:hAnsi="Times New Roman" w:cs="Times New Roman"/>
        </w:rPr>
        <w:t>graduate opportunities.</w:t>
      </w:r>
    </w:p>
    <w:p w14:paraId="14CF9516" w14:textId="77777777" w:rsidR="00E92AFF" w:rsidRPr="00325146" w:rsidRDefault="00AE203F" w:rsidP="00E92AFF">
      <w:pPr>
        <w:pStyle w:val="ListParagraph"/>
        <w:numPr>
          <w:ilvl w:val="2"/>
          <w:numId w:val="1"/>
        </w:numPr>
        <w:spacing w:after="240"/>
        <w:contextualSpacing w:val="0"/>
        <w:rPr>
          <w:rFonts w:ascii="Times New Roman" w:hAnsi="Times New Roman" w:cs="Times New Roman"/>
        </w:rPr>
      </w:pPr>
      <w:r w:rsidRPr="00325146">
        <w:rPr>
          <w:rFonts w:ascii="Times New Roman" w:hAnsi="Times New Roman" w:cs="Times New Roman"/>
          <w:i/>
          <w:iCs/>
        </w:rPr>
        <w:t>Follow-up Question:</w:t>
      </w:r>
      <w:r w:rsidRPr="00325146">
        <w:rPr>
          <w:rFonts w:ascii="Times New Roman" w:hAnsi="Times New Roman" w:cs="Times New Roman"/>
        </w:rPr>
        <w:t xml:space="preserve"> The program is still under development but there is some thought that it would be a hybrid program with some face-to-face components. Would there be support for a hybrid program such as this? </w:t>
      </w:r>
      <w:r w:rsidRPr="00325146">
        <w:rPr>
          <w:rFonts w:ascii="Times New Roman" w:hAnsi="Times New Roman" w:cs="Times New Roman"/>
          <w:i/>
          <w:iCs/>
        </w:rPr>
        <w:t>Provost:</w:t>
      </w:r>
      <w:r w:rsidRPr="00325146">
        <w:rPr>
          <w:rFonts w:ascii="Times New Roman" w:hAnsi="Times New Roman" w:cs="Times New Roman"/>
        </w:rPr>
        <w:t xml:space="preserve"> T</w:t>
      </w:r>
      <w:r w:rsidR="0021482E" w:rsidRPr="00325146">
        <w:rPr>
          <w:rFonts w:ascii="Times New Roman" w:hAnsi="Times New Roman" w:cs="Times New Roman"/>
        </w:rPr>
        <w:t xml:space="preserve">here are some existing hybrid programs that require some </w:t>
      </w:r>
      <w:r w:rsidRPr="00325146">
        <w:rPr>
          <w:rFonts w:ascii="Times New Roman" w:hAnsi="Times New Roman" w:cs="Times New Roman"/>
        </w:rPr>
        <w:t>face-to-face component</w:t>
      </w:r>
      <w:r w:rsidR="0021482E" w:rsidRPr="00325146">
        <w:rPr>
          <w:rFonts w:ascii="Times New Roman" w:hAnsi="Times New Roman" w:cs="Times New Roman"/>
        </w:rPr>
        <w:t xml:space="preserve">. </w:t>
      </w:r>
      <w:r w:rsidR="00E92AFF" w:rsidRPr="00325146">
        <w:rPr>
          <w:rFonts w:ascii="Times New Roman" w:hAnsi="Times New Roman" w:cs="Times New Roman"/>
        </w:rPr>
        <w:t xml:space="preserve">This likely will work better for graduate programs. </w:t>
      </w:r>
      <w:r w:rsidR="0021482E" w:rsidRPr="00325146">
        <w:rPr>
          <w:rFonts w:ascii="Times New Roman" w:hAnsi="Times New Roman" w:cs="Times New Roman"/>
        </w:rPr>
        <w:t>Many of the undergraduate students</w:t>
      </w:r>
      <w:r w:rsidR="00E92AFF" w:rsidRPr="00325146">
        <w:rPr>
          <w:rFonts w:ascii="Times New Roman" w:hAnsi="Times New Roman" w:cs="Times New Roman"/>
        </w:rPr>
        <w:t xml:space="preserve"> </w:t>
      </w:r>
      <w:r w:rsidR="0021482E" w:rsidRPr="00325146">
        <w:rPr>
          <w:rFonts w:ascii="Times New Roman" w:hAnsi="Times New Roman" w:cs="Times New Roman"/>
        </w:rPr>
        <w:t>with some college credits</w:t>
      </w:r>
      <w:r w:rsidR="00E92AFF" w:rsidRPr="00325146">
        <w:rPr>
          <w:rFonts w:ascii="Times New Roman" w:hAnsi="Times New Roman" w:cs="Times New Roman"/>
        </w:rPr>
        <w:t xml:space="preserve"> they are targeting</w:t>
      </w:r>
      <w:r w:rsidR="0021482E" w:rsidRPr="00325146">
        <w:rPr>
          <w:rFonts w:ascii="Times New Roman" w:hAnsi="Times New Roman" w:cs="Times New Roman"/>
        </w:rPr>
        <w:t xml:space="preserve"> are in the </w:t>
      </w:r>
      <w:r w:rsidR="00E92AFF" w:rsidRPr="00325146">
        <w:rPr>
          <w:rFonts w:ascii="Times New Roman" w:hAnsi="Times New Roman" w:cs="Times New Roman"/>
        </w:rPr>
        <w:t>30-year-old</w:t>
      </w:r>
      <w:r w:rsidR="0021482E" w:rsidRPr="00325146">
        <w:rPr>
          <w:rFonts w:ascii="Times New Roman" w:hAnsi="Times New Roman" w:cs="Times New Roman"/>
        </w:rPr>
        <w:t xml:space="preserve"> range and would have difficulty traveling due to restraints </w:t>
      </w:r>
      <w:r w:rsidR="00E92AFF" w:rsidRPr="00325146">
        <w:rPr>
          <w:rFonts w:ascii="Times New Roman" w:hAnsi="Times New Roman" w:cs="Times New Roman"/>
        </w:rPr>
        <w:t>such as</w:t>
      </w:r>
      <w:r w:rsidR="0021482E" w:rsidRPr="00325146">
        <w:rPr>
          <w:rFonts w:ascii="Times New Roman" w:hAnsi="Times New Roman" w:cs="Times New Roman"/>
        </w:rPr>
        <w:t xml:space="preserve"> family and work. </w:t>
      </w:r>
      <w:r w:rsidR="00E92AFF" w:rsidRPr="00325146">
        <w:rPr>
          <w:rFonts w:ascii="Times New Roman" w:hAnsi="Times New Roman" w:cs="Times New Roman"/>
        </w:rPr>
        <w:t xml:space="preserve">The administration feels strongly that we need some synchronous and asynchronous fully online opportunities to help meet scheduling needs. </w:t>
      </w:r>
    </w:p>
    <w:p w14:paraId="7A972602" w14:textId="4724513A" w:rsidR="00697669" w:rsidRPr="00325146" w:rsidRDefault="00E92AFF" w:rsidP="00697669">
      <w:pPr>
        <w:pStyle w:val="ListParagraph"/>
        <w:numPr>
          <w:ilvl w:val="2"/>
          <w:numId w:val="1"/>
        </w:numPr>
        <w:spacing w:after="240"/>
        <w:contextualSpacing w:val="0"/>
        <w:rPr>
          <w:rFonts w:ascii="Times New Roman" w:hAnsi="Times New Roman" w:cs="Times New Roman"/>
        </w:rPr>
      </w:pPr>
      <w:r w:rsidRPr="00325146">
        <w:rPr>
          <w:rFonts w:ascii="Times New Roman" w:hAnsi="Times New Roman" w:cs="Times New Roman"/>
          <w:i/>
          <w:iCs/>
        </w:rPr>
        <w:t>Question:</w:t>
      </w:r>
      <w:r w:rsidRPr="00325146">
        <w:rPr>
          <w:rFonts w:ascii="Times New Roman" w:hAnsi="Times New Roman" w:cs="Times New Roman"/>
        </w:rPr>
        <w:t xml:space="preserve"> Can we learn more about the</w:t>
      </w:r>
      <w:r w:rsidR="00A544D5" w:rsidRPr="00325146">
        <w:rPr>
          <w:rFonts w:ascii="Times New Roman" w:hAnsi="Times New Roman" w:cs="Times New Roman"/>
        </w:rPr>
        <w:t xml:space="preserve"> guaranteed admission </w:t>
      </w:r>
      <w:r w:rsidRPr="00325146">
        <w:rPr>
          <w:rFonts w:ascii="Times New Roman" w:hAnsi="Times New Roman" w:cs="Times New Roman"/>
        </w:rPr>
        <w:t xml:space="preserve">for Tennessee students with a 4.0 approved by the Board of Trustees (BOT). </w:t>
      </w:r>
      <w:r w:rsidR="00A544D5" w:rsidRPr="00325146">
        <w:rPr>
          <w:rFonts w:ascii="Times New Roman" w:hAnsi="Times New Roman" w:cs="Times New Roman"/>
        </w:rPr>
        <w:t xml:space="preserve">We know of several students who were not admitted with 4.0 due to SAT scores. </w:t>
      </w:r>
      <w:r w:rsidRPr="00325146">
        <w:rPr>
          <w:rFonts w:ascii="Times New Roman" w:hAnsi="Times New Roman" w:cs="Times New Roman"/>
        </w:rPr>
        <w:t>How will this new policy impact the student population</w:t>
      </w:r>
      <w:r w:rsidR="00A544D5" w:rsidRPr="00325146">
        <w:rPr>
          <w:rFonts w:ascii="Times New Roman" w:hAnsi="Times New Roman" w:cs="Times New Roman"/>
        </w:rPr>
        <w:t>.</w:t>
      </w:r>
      <w:r w:rsidRPr="00325146">
        <w:rPr>
          <w:rFonts w:ascii="Times New Roman" w:hAnsi="Times New Roman" w:cs="Times New Roman"/>
        </w:rPr>
        <w:t xml:space="preserve"> </w:t>
      </w:r>
      <w:r w:rsidR="00697669" w:rsidRPr="00325146">
        <w:rPr>
          <w:rFonts w:ascii="Times New Roman" w:hAnsi="Times New Roman" w:cs="Times New Roman"/>
          <w:i/>
          <w:iCs/>
        </w:rPr>
        <w:t>Provost</w:t>
      </w:r>
      <w:r w:rsidRPr="00325146">
        <w:rPr>
          <w:rFonts w:ascii="Times New Roman" w:hAnsi="Times New Roman" w:cs="Times New Roman"/>
          <w:i/>
          <w:iCs/>
        </w:rPr>
        <w:t xml:space="preserve">: </w:t>
      </w:r>
      <w:r w:rsidRPr="00325146">
        <w:rPr>
          <w:rFonts w:ascii="Times New Roman" w:hAnsi="Times New Roman" w:cs="Times New Roman"/>
        </w:rPr>
        <w:t>The p</w:t>
      </w:r>
      <w:r w:rsidR="00A544D5" w:rsidRPr="00325146">
        <w:rPr>
          <w:rFonts w:ascii="Times New Roman" w:hAnsi="Times New Roman" w:cs="Times New Roman"/>
        </w:rPr>
        <w:t xml:space="preserve">olicy </w:t>
      </w:r>
      <w:r w:rsidRPr="00325146">
        <w:rPr>
          <w:rFonts w:ascii="Times New Roman" w:hAnsi="Times New Roman" w:cs="Times New Roman"/>
        </w:rPr>
        <w:t>passed</w:t>
      </w:r>
      <w:r w:rsidR="00A544D5" w:rsidRPr="00325146">
        <w:rPr>
          <w:rFonts w:ascii="Times New Roman" w:hAnsi="Times New Roman" w:cs="Times New Roman"/>
        </w:rPr>
        <w:t xml:space="preserve"> guarantee</w:t>
      </w:r>
      <w:r w:rsidRPr="00325146">
        <w:rPr>
          <w:rFonts w:ascii="Times New Roman" w:hAnsi="Times New Roman" w:cs="Times New Roman"/>
        </w:rPr>
        <w:t>s</w:t>
      </w:r>
      <w:r w:rsidR="00A544D5" w:rsidRPr="00325146">
        <w:rPr>
          <w:rFonts w:ascii="Times New Roman" w:hAnsi="Times New Roman" w:cs="Times New Roman"/>
        </w:rPr>
        <w:t xml:space="preserve"> admission</w:t>
      </w:r>
      <w:r w:rsidRPr="00325146">
        <w:rPr>
          <w:rFonts w:ascii="Times New Roman" w:hAnsi="Times New Roman" w:cs="Times New Roman"/>
        </w:rPr>
        <w:t xml:space="preserve"> for TN students who achieve 1 of 2 conditions: graduating top 10 in your high school class or having a 4.0 GPA. Martin, Chattanooga, and Southern have different standards for guaranteed admissions: 3.2 GPA or a 23 ACT score. The impact </w:t>
      </w:r>
      <w:r w:rsidR="00A544D5" w:rsidRPr="00325146">
        <w:rPr>
          <w:rFonts w:ascii="Times New Roman" w:hAnsi="Times New Roman" w:cs="Times New Roman"/>
        </w:rPr>
        <w:t>is difficult to predict</w:t>
      </w:r>
      <w:r w:rsidR="0091102A">
        <w:rPr>
          <w:rFonts w:ascii="Times New Roman" w:hAnsi="Times New Roman" w:cs="Times New Roman"/>
        </w:rPr>
        <w:t>,</w:t>
      </w:r>
      <w:r w:rsidR="00A544D5" w:rsidRPr="00325146">
        <w:rPr>
          <w:rFonts w:ascii="Times New Roman" w:hAnsi="Times New Roman" w:cs="Times New Roman"/>
        </w:rPr>
        <w:t xml:space="preserve"> but we have some sophisticated modelers in enrollment management. </w:t>
      </w:r>
      <w:r w:rsidRPr="00325146">
        <w:rPr>
          <w:rFonts w:ascii="Times New Roman" w:hAnsi="Times New Roman" w:cs="Times New Roman"/>
        </w:rPr>
        <w:t>We</w:t>
      </w:r>
      <w:r w:rsidR="00A544D5" w:rsidRPr="00325146">
        <w:rPr>
          <w:rFonts w:ascii="Times New Roman" w:hAnsi="Times New Roman" w:cs="Times New Roman"/>
        </w:rPr>
        <w:t xml:space="preserve"> think we’ll be able to meet and not exceed our enrollment targets with this new change. </w:t>
      </w:r>
      <w:r w:rsidRPr="00325146">
        <w:rPr>
          <w:rFonts w:ascii="Times New Roman" w:hAnsi="Times New Roman" w:cs="Times New Roman"/>
        </w:rPr>
        <w:t xml:space="preserve">The guaranteed admission for in-state students is another effort fulfil our land-grant mission. The deadline to submit applications to be </w:t>
      </w:r>
      <w:r w:rsidR="00A544D5" w:rsidRPr="00325146">
        <w:rPr>
          <w:rFonts w:ascii="Times New Roman" w:hAnsi="Times New Roman" w:cs="Times New Roman"/>
        </w:rPr>
        <w:t>admitted under guarantee</w:t>
      </w:r>
      <w:r w:rsidRPr="00325146">
        <w:rPr>
          <w:rFonts w:ascii="Times New Roman" w:hAnsi="Times New Roman" w:cs="Times New Roman"/>
        </w:rPr>
        <w:t xml:space="preserve"> is November 1</w:t>
      </w:r>
      <w:r w:rsidR="0091102A">
        <w:rPr>
          <w:rFonts w:ascii="Times New Roman" w:hAnsi="Times New Roman" w:cs="Times New Roman"/>
        </w:rPr>
        <w:t>,</w:t>
      </w:r>
      <w:r w:rsidRPr="00325146">
        <w:rPr>
          <w:rFonts w:ascii="Times New Roman" w:hAnsi="Times New Roman" w:cs="Times New Roman"/>
        </w:rPr>
        <w:t xml:space="preserve"> and we will know more about </w:t>
      </w:r>
      <w:r w:rsidR="00697669" w:rsidRPr="00325146">
        <w:rPr>
          <w:rFonts w:ascii="Times New Roman" w:hAnsi="Times New Roman" w:cs="Times New Roman"/>
        </w:rPr>
        <w:t>in-state application numbers after that date.</w:t>
      </w:r>
      <w:r w:rsidR="00A544D5" w:rsidRPr="00325146">
        <w:rPr>
          <w:rFonts w:ascii="Times New Roman" w:hAnsi="Times New Roman" w:cs="Times New Roman"/>
        </w:rPr>
        <w:t xml:space="preserve"> </w:t>
      </w:r>
    </w:p>
    <w:p w14:paraId="139A23B3" w14:textId="77777777" w:rsidR="00A544D5" w:rsidRPr="00325146" w:rsidRDefault="00697669" w:rsidP="00697669">
      <w:pPr>
        <w:pStyle w:val="ListParagraph"/>
        <w:numPr>
          <w:ilvl w:val="2"/>
          <w:numId w:val="1"/>
        </w:numPr>
        <w:spacing w:after="240"/>
        <w:contextualSpacing w:val="0"/>
        <w:rPr>
          <w:rFonts w:ascii="Times New Roman" w:hAnsi="Times New Roman" w:cs="Times New Roman"/>
        </w:rPr>
      </w:pPr>
      <w:r w:rsidRPr="00325146">
        <w:rPr>
          <w:rFonts w:ascii="Times New Roman" w:hAnsi="Times New Roman" w:cs="Times New Roman"/>
          <w:i/>
          <w:iCs/>
        </w:rPr>
        <w:t>Question:</w:t>
      </w:r>
      <w:r w:rsidRPr="00325146">
        <w:rPr>
          <w:rFonts w:ascii="Times New Roman" w:hAnsi="Times New Roman" w:cs="Times New Roman"/>
        </w:rPr>
        <w:t xml:space="preserve"> </w:t>
      </w:r>
      <w:r w:rsidR="00A544D5" w:rsidRPr="00325146">
        <w:rPr>
          <w:rFonts w:ascii="Times New Roman" w:hAnsi="Times New Roman" w:cs="Times New Roman"/>
        </w:rPr>
        <w:t xml:space="preserve">What sort of financial incentives do you anticipate for moving courses online. </w:t>
      </w:r>
      <w:r w:rsidRPr="00325146">
        <w:rPr>
          <w:rFonts w:ascii="Times New Roman" w:hAnsi="Times New Roman" w:cs="Times New Roman"/>
          <w:i/>
          <w:iCs/>
        </w:rPr>
        <w:t xml:space="preserve">Provost: </w:t>
      </w:r>
      <w:r w:rsidR="00A544D5" w:rsidRPr="00325146">
        <w:rPr>
          <w:rFonts w:ascii="Times New Roman" w:hAnsi="Times New Roman" w:cs="Times New Roman"/>
        </w:rPr>
        <w:t>Under new budget model, col</w:t>
      </w:r>
      <w:r w:rsidRPr="00325146">
        <w:rPr>
          <w:rFonts w:ascii="Times New Roman" w:hAnsi="Times New Roman" w:cs="Times New Roman"/>
        </w:rPr>
        <w:t>l</w:t>
      </w:r>
      <w:r w:rsidR="00A544D5" w:rsidRPr="00325146">
        <w:rPr>
          <w:rFonts w:ascii="Times New Roman" w:hAnsi="Times New Roman" w:cs="Times New Roman"/>
        </w:rPr>
        <w:t>eges will benefit in that more money will come back to the colleges</w:t>
      </w:r>
      <w:r w:rsidRPr="00325146">
        <w:rPr>
          <w:rFonts w:ascii="Times New Roman" w:hAnsi="Times New Roman" w:cs="Times New Roman"/>
        </w:rPr>
        <w:t xml:space="preserve"> for the increased enrollment</w:t>
      </w:r>
      <w:r w:rsidR="00A544D5" w:rsidRPr="00325146">
        <w:rPr>
          <w:rFonts w:ascii="Times New Roman" w:hAnsi="Times New Roman" w:cs="Times New Roman"/>
        </w:rPr>
        <w:t>. We want to provide grants for faculty who wish to put current face-to-face classes online</w:t>
      </w:r>
      <w:r w:rsidRPr="00325146">
        <w:rPr>
          <w:rFonts w:ascii="Times New Roman" w:hAnsi="Times New Roman" w:cs="Times New Roman"/>
        </w:rPr>
        <w:t xml:space="preserve"> and provide support in the process with resources such as OLAP</w:t>
      </w:r>
      <w:r w:rsidR="00A544D5" w:rsidRPr="00325146">
        <w:rPr>
          <w:rFonts w:ascii="Times New Roman" w:hAnsi="Times New Roman" w:cs="Times New Roman"/>
        </w:rPr>
        <w:t xml:space="preserve">. We understand it is a process to move instruction online. </w:t>
      </w:r>
      <w:r w:rsidRPr="00325146">
        <w:rPr>
          <w:rFonts w:ascii="Times New Roman" w:hAnsi="Times New Roman" w:cs="Times New Roman"/>
        </w:rPr>
        <w:t>As the most successful public institution in the online learning space, w</w:t>
      </w:r>
      <w:r w:rsidR="00A544D5" w:rsidRPr="00325146">
        <w:rPr>
          <w:rFonts w:ascii="Times New Roman" w:hAnsi="Times New Roman" w:cs="Times New Roman"/>
        </w:rPr>
        <w:t xml:space="preserve">e are looking to ASU for help in avoiding mistakes by </w:t>
      </w:r>
      <w:r w:rsidRPr="00325146">
        <w:rPr>
          <w:rFonts w:ascii="Times New Roman" w:hAnsi="Times New Roman" w:cs="Times New Roman"/>
        </w:rPr>
        <w:t>other institutions</w:t>
      </w:r>
      <w:r w:rsidR="00A544D5" w:rsidRPr="00325146">
        <w:rPr>
          <w:rFonts w:ascii="Times New Roman" w:hAnsi="Times New Roman" w:cs="Times New Roman"/>
        </w:rPr>
        <w:t xml:space="preserve">. </w:t>
      </w:r>
    </w:p>
    <w:p w14:paraId="1B583F01" w14:textId="77777777" w:rsidR="00A544D5" w:rsidRPr="00325146" w:rsidRDefault="00697669" w:rsidP="00697669">
      <w:pPr>
        <w:pStyle w:val="ListParagraph"/>
        <w:numPr>
          <w:ilvl w:val="2"/>
          <w:numId w:val="1"/>
        </w:numPr>
        <w:spacing w:after="240"/>
        <w:contextualSpacing w:val="0"/>
        <w:rPr>
          <w:rFonts w:ascii="Times New Roman" w:hAnsi="Times New Roman" w:cs="Times New Roman"/>
        </w:rPr>
      </w:pPr>
      <w:r w:rsidRPr="00325146">
        <w:rPr>
          <w:rFonts w:ascii="Times New Roman" w:hAnsi="Times New Roman" w:cs="Times New Roman"/>
          <w:i/>
          <w:iCs/>
        </w:rPr>
        <w:t xml:space="preserve">Question: </w:t>
      </w:r>
      <w:r w:rsidR="00A544D5" w:rsidRPr="00325146">
        <w:rPr>
          <w:rFonts w:ascii="Times New Roman" w:hAnsi="Times New Roman" w:cs="Times New Roman"/>
        </w:rPr>
        <w:t xml:space="preserve">What are the metrics we might use for success. Are graduation rates and persistence rates enough. For each person who says they have a great asynchronous class there are 3 people who have a horrendous experience. Quality control is hugely important. What about students who finish an asynchronous course in a day when our standards say </w:t>
      </w:r>
      <w:r w:rsidRPr="00325146">
        <w:rPr>
          <w:rFonts w:ascii="Times New Roman" w:hAnsi="Times New Roman" w:cs="Times New Roman"/>
        </w:rPr>
        <w:t xml:space="preserve">the degrees are equal and for on-campus students, a credit hour has a standard of approximate time of work. </w:t>
      </w:r>
      <w:r w:rsidRPr="00325146">
        <w:rPr>
          <w:rFonts w:ascii="Times New Roman" w:hAnsi="Times New Roman" w:cs="Times New Roman"/>
          <w:i/>
          <w:iCs/>
        </w:rPr>
        <w:t xml:space="preserve">Provost: </w:t>
      </w:r>
      <w:r w:rsidR="00A544D5" w:rsidRPr="00325146">
        <w:rPr>
          <w:rFonts w:ascii="Times New Roman" w:hAnsi="Times New Roman" w:cs="Times New Roman"/>
        </w:rPr>
        <w:t xml:space="preserve"> </w:t>
      </w:r>
      <w:r w:rsidRPr="00325146">
        <w:rPr>
          <w:rFonts w:ascii="Times New Roman" w:hAnsi="Times New Roman" w:cs="Times New Roman"/>
        </w:rPr>
        <w:t xml:space="preserve">We have a lot of information and resources about how to deliver high quality education in the online modality. </w:t>
      </w:r>
      <w:r w:rsidR="00A544D5" w:rsidRPr="00325146">
        <w:rPr>
          <w:rFonts w:ascii="Times New Roman" w:hAnsi="Times New Roman" w:cs="Times New Roman"/>
        </w:rPr>
        <w:t>It seems quality is the responsibility of the faculty in the department. As faculty, we are responsible for ensuring that we meet our obligation to deliver high quality instruction.</w:t>
      </w:r>
      <w:r w:rsidRPr="00325146">
        <w:rPr>
          <w:rFonts w:ascii="Times New Roman" w:hAnsi="Times New Roman" w:cs="Times New Roman"/>
        </w:rPr>
        <w:t xml:space="preserve"> Faculty within the discipline can judge better than people outside the discipline.</w:t>
      </w:r>
      <w:r w:rsidR="00A544D5" w:rsidRPr="00325146">
        <w:rPr>
          <w:rFonts w:ascii="Times New Roman" w:hAnsi="Times New Roman" w:cs="Times New Roman"/>
        </w:rPr>
        <w:t xml:space="preserve"> We need to ensure that the online education is every bit as rigorous and of quality as our face-to-face </w:t>
      </w:r>
      <w:r w:rsidR="00615086" w:rsidRPr="00325146">
        <w:rPr>
          <w:rFonts w:ascii="Times New Roman" w:hAnsi="Times New Roman" w:cs="Times New Roman"/>
        </w:rPr>
        <w:t xml:space="preserve">experience. Even on campus, we can’t enforce the time </w:t>
      </w:r>
      <w:r w:rsidRPr="00325146">
        <w:rPr>
          <w:rFonts w:ascii="Times New Roman" w:hAnsi="Times New Roman" w:cs="Times New Roman"/>
        </w:rPr>
        <w:t xml:space="preserve">students spend working </w:t>
      </w:r>
      <w:r w:rsidR="00615086" w:rsidRPr="00325146">
        <w:rPr>
          <w:rFonts w:ascii="Times New Roman" w:hAnsi="Times New Roman" w:cs="Times New Roman"/>
        </w:rPr>
        <w:t xml:space="preserve">outside of class, we can only control the </w:t>
      </w:r>
      <w:r w:rsidRPr="00325146">
        <w:rPr>
          <w:rFonts w:ascii="Times New Roman" w:hAnsi="Times New Roman" w:cs="Times New Roman"/>
        </w:rPr>
        <w:t>time spent in class.</w:t>
      </w:r>
    </w:p>
    <w:p w14:paraId="2375CCF3" w14:textId="77777777" w:rsidR="00697669" w:rsidRPr="00325146" w:rsidRDefault="00697669" w:rsidP="00697669">
      <w:pPr>
        <w:pStyle w:val="ListParagraph"/>
        <w:numPr>
          <w:ilvl w:val="2"/>
          <w:numId w:val="1"/>
        </w:numPr>
        <w:spacing w:after="240"/>
        <w:contextualSpacing w:val="0"/>
        <w:rPr>
          <w:rFonts w:ascii="Times New Roman" w:hAnsi="Times New Roman" w:cs="Times New Roman"/>
        </w:rPr>
      </w:pPr>
      <w:r w:rsidRPr="00325146">
        <w:rPr>
          <w:rFonts w:ascii="Times New Roman" w:hAnsi="Times New Roman" w:cs="Times New Roman"/>
        </w:rPr>
        <w:t>Additional questions and comments were asked to be sent via survey until 30 minutes after the meeting to be shared for future follow-up.</w:t>
      </w:r>
    </w:p>
    <w:p w14:paraId="794459F8" w14:textId="77777777" w:rsidR="00A544D5" w:rsidRPr="00325146" w:rsidRDefault="00862ACC" w:rsidP="0012198D">
      <w:pPr>
        <w:pStyle w:val="ListParagraph"/>
        <w:numPr>
          <w:ilvl w:val="0"/>
          <w:numId w:val="1"/>
        </w:numPr>
        <w:spacing w:after="240"/>
        <w:contextualSpacing w:val="0"/>
        <w:rPr>
          <w:rFonts w:ascii="Times New Roman" w:hAnsi="Times New Roman" w:cs="Times New Roman"/>
          <w:b/>
          <w:bCs/>
        </w:rPr>
      </w:pPr>
      <w:r w:rsidRPr="00325146">
        <w:rPr>
          <w:rFonts w:ascii="Times New Roman" w:hAnsi="Times New Roman" w:cs="Times New Roman"/>
          <w:b/>
          <w:bCs/>
        </w:rPr>
        <w:t>New Business</w:t>
      </w:r>
    </w:p>
    <w:p w14:paraId="4E3C7B2D" w14:textId="77777777" w:rsidR="00862ACC" w:rsidRPr="00325146" w:rsidRDefault="00000000" w:rsidP="0012198D">
      <w:pPr>
        <w:pStyle w:val="ListParagraph"/>
        <w:numPr>
          <w:ilvl w:val="1"/>
          <w:numId w:val="1"/>
        </w:numPr>
        <w:spacing w:after="240"/>
        <w:contextualSpacing w:val="0"/>
        <w:rPr>
          <w:rFonts w:ascii="Times New Roman" w:hAnsi="Times New Roman" w:cs="Times New Roman"/>
        </w:rPr>
      </w:pPr>
      <w:hyperlink r:id="rId13" w:history="1">
        <w:r w:rsidR="00862ACC" w:rsidRPr="00325146">
          <w:rPr>
            <w:rStyle w:val="Hyperlink"/>
            <w:rFonts w:ascii="Times New Roman" w:hAnsi="Times New Roman" w:cs="Times New Roman"/>
          </w:rPr>
          <w:t>Senate Service Resolutions</w:t>
        </w:r>
      </w:hyperlink>
      <w:r w:rsidR="00862ACC" w:rsidRPr="00325146">
        <w:rPr>
          <w:rFonts w:ascii="Times New Roman" w:hAnsi="Times New Roman" w:cs="Times New Roman"/>
        </w:rPr>
        <w:t xml:space="preserve"> for Millie Gimmel, Bonnie </w:t>
      </w:r>
      <w:proofErr w:type="spellStart"/>
      <w:r w:rsidR="00862ACC" w:rsidRPr="00325146">
        <w:rPr>
          <w:rFonts w:ascii="Times New Roman" w:hAnsi="Times New Roman" w:cs="Times New Roman"/>
        </w:rPr>
        <w:t>Ownley</w:t>
      </w:r>
      <w:proofErr w:type="spellEnd"/>
      <w:r w:rsidR="00862ACC" w:rsidRPr="00325146">
        <w:rPr>
          <w:rFonts w:ascii="Times New Roman" w:hAnsi="Times New Roman" w:cs="Times New Roman"/>
        </w:rPr>
        <w:t>, and Beth Schussler (A. Roessner)</w:t>
      </w:r>
    </w:p>
    <w:p w14:paraId="014E3F66" w14:textId="77777777" w:rsidR="001C2065" w:rsidRPr="00325146" w:rsidRDefault="001C2065" w:rsidP="001C2065">
      <w:pPr>
        <w:pStyle w:val="ListParagraph"/>
        <w:numPr>
          <w:ilvl w:val="2"/>
          <w:numId w:val="1"/>
        </w:numPr>
        <w:spacing w:after="240"/>
        <w:rPr>
          <w:rFonts w:ascii="Times New Roman" w:hAnsi="Times New Roman" w:cs="Times New Roman"/>
        </w:rPr>
      </w:pPr>
      <w:r w:rsidRPr="00325146">
        <w:rPr>
          <w:rFonts w:ascii="Times New Roman" w:hAnsi="Times New Roman" w:cs="Times New Roman"/>
        </w:rPr>
        <w:t xml:space="preserve"> Service Resolution for Beth Schussler</w:t>
      </w:r>
      <w:r w:rsidRPr="00325146">
        <w:rPr>
          <w:rFonts w:ascii="Times New Roman" w:hAnsi="Times New Roman" w:cs="Times New Roman"/>
        </w:rPr>
        <w:br/>
      </w:r>
      <w:r w:rsidRPr="00325146">
        <w:rPr>
          <w:rFonts w:ascii="Times New Roman" w:hAnsi="Times New Roman" w:cs="Times New Roman"/>
          <w:b/>
          <w:bCs/>
        </w:rPr>
        <w:br/>
        <w:t>WHEREAS,</w:t>
      </w:r>
      <w:r w:rsidRPr="00325146">
        <w:rPr>
          <w:rFonts w:ascii="Times New Roman" w:hAnsi="Times New Roman" w:cs="Times New Roman"/>
        </w:rPr>
        <w:t xml:space="preserve"> Dr. Elisabeth Schussler, Professor of Ecology and Evolutionary Biology, recipient of the UT Alumni Outstanding Teaching Award, the James R. and Neil W. Cunningham Teaching Award, and the Chancellor’s Excellence in Teaching Award, is a highly respected colleague and is dedicated to the education and mentoring of students, and</w:t>
      </w:r>
      <w:r w:rsidRPr="00325146">
        <w:rPr>
          <w:rFonts w:ascii="Times New Roman" w:hAnsi="Times New Roman" w:cs="Times New Roman"/>
        </w:rPr>
        <w:br/>
      </w:r>
      <w:r w:rsidRPr="00325146">
        <w:rPr>
          <w:rFonts w:ascii="Times New Roman" w:hAnsi="Times New Roman" w:cs="Times New Roman"/>
          <w:b/>
          <w:bCs/>
        </w:rPr>
        <w:br/>
        <w:t>WHEREAS,</w:t>
      </w:r>
      <w:r w:rsidRPr="00325146">
        <w:rPr>
          <w:rFonts w:ascii="Times New Roman" w:hAnsi="Times New Roman" w:cs="Times New Roman"/>
        </w:rPr>
        <w:t xml:space="preserve"> she has served with distinction as President of the Faculty Senate for one term, providing strong and compassionate leadership to ensure the effectiveness of the Faculty Senate in shared governance, and persistently voicing the concerns and questions brought forward by the faculty to be addressed by the Administration, and</w:t>
      </w:r>
      <w:r w:rsidRPr="00325146">
        <w:rPr>
          <w:rFonts w:ascii="Times New Roman" w:hAnsi="Times New Roman" w:cs="Times New Roman"/>
        </w:rPr>
        <w:br/>
      </w:r>
      <w:r w:rsidRPr="00325146">
        <w:rPr>
          <w:rFonts w:ascii="Times New Roman" w:hAnsi="Times New Roman" w:cs="Times New Roman"/>
          <w:b/>
          <w:bCs/>
        </w:rPr>
        <w:br/>
        <w:t>WHEREAS,</w:t>
      </w:r>
      <w:r w:rsidRPr="00325146">
        <w:rPr>
          <w:rFonts w:ascii="Times New Roman" w:hAnsi="Times New Roman" w:cs="Times New Roman"/>
        </w:rPr>
        <w:t xml:space="preserve"> she continued to advocate for faculty amid changes to University structure and concerns surrounding the University’s rapid student body growth, gathering data on faculty concerns and conveying these concerns to the Administration for their consideration, and </w:t>
      </w:r>
      <w:r w:rsidRPr="00325146">
        <w:rPr>
          <w:rFonts w:ascii="Times New Roman" w:hAnsi="Times New Roman" w:cs="Times New Roman"/>
        </w:rPr>
        <w:br/>
      </w:r>
      <w:r w:rsidRPr="00325146">
        <w:rPr>
          <w:rFonts w:ascii="Times New Roman" w:hAnsi="Times New Roman" w:cs="Times New Roman"/>
          <w:b/>
          <w:bCs/>
        </w:rPr>
        <w:br/>
        <w:t>WHEREAS,</w:t>
      </w:r>
      <w:r w:rsidRPr="00325146">
        <w:rPr>
          <w:rFonts w:ascii="Times New Roman" w:hAnsi="Times New Roman" w:cs="Times New Roman"/>
        </w:rPr>
        <w:t xml:space="preserve"> she relentlessly sought to advance Senate relationships with Chancellor </w:t>
      </w:r>
      <w:proofErr w:type="spellStart"/>
      <w:r w:rsidRPr="00325146">
        <w:rPr>
          <w:rFonts w:ascii="Times New Roman" w:hAnsi="Times New Roman" w:cs="Times New Roman"/>
        </w:rPr>
        <w:t>Donde</w:t>
      </w:r>
      <w:proofErr w:type="spellEnd"/>
      <w:r w:rsidRPr="00325146">
        <w:rPr>
          <w:rFonts w:ascii="Times New Roman" w:hAnsi="Times New Roman" w:cs="Times New Roman"/>
        </w:rPr>
        <w:t xml:space="preserve"> Plowman and Provost John Zomchick, providing a bridge for Senate understanding of Administrative actions and the Chancellor and Provost’s understandings of faculty concerns, and</w:t>
      </w:r>
      <w:r w:rsidRPr="00325146">
        <w:rPr>
          <w:rFonts w:ascii="Times New Roman" w:hAnsi="Times New Roman" w:cs="Times New Roman"/>
        </w:rPr>
        <w:br/>
      </w:r>
      <w:r w:rsidRPr="00325146">
        <w:rPr>
          <w:rFonts w:ascii="Times New Roman" w:hAnsi="Times New Roman" w:cs="Times New Roman"/>
          <w:b/>
          <w:bCs/>
        </w:rPr>
        <w:t>WHEREAS,</w:t>
      </w:r>
      <w:r w:rsidRPr="00325146">
        <w:rPr>
          <w:rFonts w:ascii="Times New Roman" w:hAnsi="Times New Roman" w:cs="Times New Roman"/>
        </w:rPr>
        <w:t xml:space="preserve"> she has been a continuous force for improvement at UT through her interactions with faculty, staff, students, alumni, board of trustees’ members, and administrators, </w:t>
      </w:r>
      <w:r w:rsidRPr="00325146">
        <w:rPr>
          <w:rFonts w:ascii="Times New Roman" w:hAnsi="Times New Roman" w:cs="Times New Roman"/>
        </w:rPr>
        <w:br/>
      </w:r>
      <w:r w:rsidRPr="00325146">
        <w:rPr>
          <w:rFonts w:ascii="Times New Roman" w:hAnsi="Times New Roman" w:cs="Times New Roman"/>
        </w:rPr>
        <w:br/>
      </w:r>
      <w:r w:rsidRPr="00325146">
        <w:rPr>
          <w:rFonts w:ascii="Times New Roman" w:hAnsi="Times New Roman" w:cs="Times New Roman"/>
          <w:b/>
          <w:bCs/>
        </w:rPr>
        <w:t>THEREFORE BE IT RESOLVED THAT</w:t>
      </w:r>
      <w:r w:rsidRPr="00325146">
        <w:rPr>
          <w:rFonts w:ascii="Times New Roman" w:hAnsi="Times New Roman" w:cs="Times New Roman"/>
        </w:rPr>
        <w:t xml:space="preserve"> the University of Tennessee Knoxville Faculty Senate expresses its sincere appreciation to Dr. Elisabeth Schussler for her exemplary service to the Senate and the University of Tennessee, and</w:t>
      </w:r>
      <w:r w:rsidRPr="00325146">
        <w:rPr>
          <w:rFonts w:ascii="Times New Roman" w:hAnsi="Times New Roman" w:cs="Times New Roman"/>
        </w:rPr>
        <w:br/>
      </w:r>
      <w:r w:rsidRPr="00325146">
        <w:rPr>
          <w:rFonts w:ascii="Times New Roman" w:hAnsi="Times New Roman" w:cs="Times New Roman"/>
        </w:rPr>
        <w:br/>
      </w:r>
      <w:r w:rsidRPr="00325146">
        <w:rPr>
          <w:rFonts w:ascii="Times New Roman" w:hAnsi="Times New Roman" w:cs="Times New Roman"/>
          <w:b/>
          <w:bCs/>
        </w:rPr>
        <w:t>BE IT RESOLVED THAT</w:t>
      </w:r>
      <w:r w:rsidRPr="00325146">
        <w:rPr>
          <w:rFonts w:ascii="Times New Roman" w:hAnsi="Times New Roman" w:cs="Times New Roman"/>
        </w:rPr>
        <w:t xml:space="preserve"> a copy of this resolution be presented to Dr. Elisabeth Schussler and that the Resolution become part of the minutes of the Senate meeting held on September 18, 2023.</w:t>
      </w:r>
      <w:r w:rsidRPr="00325146">
        <w:rPr>
          <w:rFonts w:ascii="Times New Roman" w:hAnsi="Times New Roman" w:cs="Times New Roman"/>
        </w:rPr>
        <w:br/>
      </w:r>
    </w:p>
    <w:p w14:paraId="31E2DB8F" w14:textId="77777777" w:rsidR="001C2065" w:rsidRPr="00325146" w:rsidRDefault="001C2065" w:rsidP="001C2065">
      <w:pPr>
        <w:pStyle w:val="ListParagraph"/>
        <w:numPr>
          <w:ilvl w:val="2"/>
          <w:numId w:val="1"/>
        </w:numPr>
        <w:spacing w:after="240"/>
        <w:rPr>
          <w:rFonts w:ascii="Times New Roman" w:hAnsi="Times New Roman" w:cs="Times New Roman"/>
        </w:rPr>
      </w:pPr>
      <w:r w:rsidRPr="00325146">
        <w:rPr>
          <w:rFonts w:ascii="Times New Roman" w:hAnsi="Times New Roman" w:cs="Times New Roman"/>
        </w:rPr>
        <w:t xml:space="preserve">Service Resolution for Bonnie </w:t>
      </w:r>
      <w:proofErr w:type="spellStart"/>
      <w:r w:rsidRPr="00325146">
        <w:rPr>
          <w:rFonts w:ascii="Times New Roman" w:hAnsi="Times New Roman" w:cs="Times New Roman"/>
        </w:rPr>
        <w:t>Ownley</w:t>
      </w:r>
      <w:proofErr w:type="spellEnd"/>
      <w:r w:rsidRPr="00325146">
        <w:rPr>
          <w:rFonts w:ascii="Times New Roman" w:hAnsi="Times New Roman" w:cs="Times New Roman"/>
        </w:rPr>
        <w:br/>
      </w:r>
      <w:r w:rsidRPr="00325146">
        <w:rPr>
          <w:rFonts w:ascii="Times New Roman" w:hAnsi="Times New Roman" w:cs="Times New Roman"/>
        </w:rPr>
        <w:br/>
      </w:r>
      <w:r w:rsidRPr="00325146">
        <w:rPr>
          <w:rFonts w:ascii="Times New Roman" w:hAnsi="Times New Roman" w:cs="Times New Roman"/>
          <w:b/>
          <w:bCs/>
        </w:rPr>
        <w:t>WHEREAS,</w:t>
      </w:r>
      <w:r w:rsidRPr="00325146">
        <w:rPr>
          <w:rFonts w:ascii="Times New Roman" w:hAnsi="Times New Roman" w:cs="Times New Roman"/>
        </w:rPr>
        <w:t xml:space="preserve"> Dr. Bonnie </w:t>
      </w:r>
      <w:proofErr w:type="spellStart"/>
      <w:r w:rsidRPr="00325146">
        <w:rPr>
          <w:rFonts w:ascii="Times New Roman" w:hAnsi="Times New Roman" w:cs="Times New Roman"/>
        </w:rPr>
        <w:t>Ownley</w:t>
      </w:r>
      <w:proofErr w:type="spellEnd"/>
      <w:r w:rsidRPr="00325146">
        <w:rPr>
          <w:rFonts w:ascii="Times New Roman" w:hAnsi="Times New Roman" w:cs="Times New Roman"/>
        </w:rPr>
        <w:t xml:space="preserve">, Professor of Entomology and Plant Pathology, American </w:t>
      </w:r>
      <w:proofErr w:type="spellStart"/>
      <w:r w:rsidRPr="00325146">
        <w:rPr>
          <w:rFonts w:ascii="Times New Roman" w:hAnsi="Times New Roman" w:cs="Times New Roman"/>
        </w:rPr>
        <w:t>Phytopathological</w:t>
      </w:r>
      <w:proofErr w:type="spellEnd"/>
      <w:r w:rsidRPr="00325146">
        <w:rPr>
          <w:rFonts w:ascii="Times New Roman" w:hAnsi="Times New Roman" w:cs="Times New Roman"/>
        </w:rPr>
        <w:t xml:space="preserve"> Society Fellow, recipient of the 2018 Notable UT Woman Award, is a highly respected colleague and is renowned for her work on soilborne plant pathogens, and </w:t>
      </w:r>
      <w:r w:rsidRPr="00325146">
        <w:rPr>
          <w:rFonts w:ascii="Times New Roman" w:hAnsi="Times New Roman" w:cs="Times New Roman"/>
        </w:rPr>
        <w:br/>
      </w:r>
      <w:r w:rsidRPr="00325146">
        <w:rPr>
          <w:rFonts w:ascii="Times New Roman" w:hAnsi="Times New Roman" w:cs="Times New Roman"/>
        </w:rPr>
        <w:br/>
      </w:r>
      <w:r w:rsidRPr="00325146">
        <w:rPr>
          <w:rFonts w:ascii="Times New Roman" w:hAnsi="Times New Roman" w:cs="Times New Roman"/>
          <w:b/>
          <w:bCs/>
        </w:rPr>
        <w:t>WHEREAS,</w:t>
      </w:r>
      <w:r w:rsidRPr="00325146">
        <w:rPr>
          <w:rFonts w:ascii="Times New Roman" w:hAnsi="Times New Roman" w:cs="Times New Roman"/>
        </w:rPr>
        <w:t xml:space="preserve"> she served with distinction as the Faculty Senate President for one term and has served as Past President for two terms, providing strong leadership to ensure the effectiveness of the Faculty Senate in shared governance, and persistently voicing the concerns and questions brought forward by the faculty to be addressed by the Administration, and</w:t>
      </w:r>
      <w:r w:rsidRPr="00325146">
        <w:rPr>
          <w:rFonts w:ascii="Times New Roman" w:hAnsi="Times New Roman" w:cs="Times New Roman"/>
        </w:rPr>
        <w:br/>
      </w:r>
      <w:r w:rsidRPr="00325146">
        <w:rPr>
          <w:rFonts w:ascii="Times New Roman" w:hAnsi="Times New Roman" w:cs="Times New Roman"/>
        </w:rPr>
        <w:br/>
      </w:r>
      <w:r w:rsidRPr="00325146">
        <w:rPr>
          <w:rFonts w:ascii="Times New Roman" w:hAnsi="Times New Roman" w:cs="Times New Roman"/>
          <w:b/>
          <w:bCs/>
        </w:rPr>
        <w:t>WHEREAS,</w:t>
      </w:r>
      <w:r w:rsidRPr="00325146">
        <w:rPr>
          <w:rFonts w:ascii="Times New Roman" w:hAnsi="Times New Roman" w:cs="Times New Roman"/>
        </w:rPr>
        <w:t xml:space="preserve"> she has been a continuous force for improvement at UT through her </w:t>
      </w:r>
      <w:r w:rsidRPr="00325146">
        <w:rPr>
          <w:rFonts w:ascii="Times New Roman" w:hAnsi="Times New Roman" w:cs="Times New Roman"/>
        </w:rPr>
        <w:lastRenderedPageBreak/>
        <w:t>interactions with faculty, staff, students, alumni, board of trustees’ members, and administrators,</w:t>
      </w:r>
      <w:r w:rsidRPr="00325146">
        <w:rPr>
          <w:rFonts w:ascii="Times New Roman" w:hAnsi="Times New Roman" w:cs="Times New Roman"/>
        </w:rPr>
        <w:br/>
      </w:r>
      <w:r w:rsidRPr="00325146">
        <w:rPr>
          <w:rFonts w:ascii="Times New Roman" w:hAnsi="Times New Roman" w:cs="Times New Roman"/>
        </w:rPr>
        <w:br/>
      </w:r>
      <w:r w:rsidRPr="00325146">
        <w:rPr>
          <w:rFonts w:ascii="Times New Roman" w:hAnsi="Times New Roman" w:cs="Times New Roman"/>
          <w:b/>
          <w:bCs/>
        </w:rPr>
        <w:t>THEREFORE BE IT RESOLVED THAT</w:t>
      </w:r>
      <w:r w:rsidRPr="00325146">
        <w:rPr>
          <w:rFonts w:ascii="Times New Roman" w:hAnsi="Times New Roman" w:cs="Times New Roman"/>
        </w:rPr>
        <w:t xml:space="preserve"> the University of Tennessee Knoxville Faculty Senate expresses its sincere appreciation to Dr. Bonnie </w:t>
      </w:r>
      <w:proofErr w:type="spellStart"/>
      <w:r w:rsidRPr="00325146">
        <w:rPr>
          <w:rFonts w:ascii="Times New Roman" w:hAnsi="Times New Roman" w:cs="Times New Roman"/>
        </w:rPr>
        <w:t>Ownley</w:t>
      </w:r>
      <w:proofErr w:type="spellEnd"/>
      <w:r w:rsidRPr="00325146">
        <w:rPr>
          <w:rFonts w:ascii="Times New Roman" w:hAnsi="Times New Roman" w:cs="Times New Roman"/>
        </w:rPr>
        <w:t xml:space="preserve"> for her exemplary service to the Senate and the University of Tennessee, and</w:t>
      </w:r>
      <w:r w:rsidRPr="00325146">
        <w:rPr>
          <w:rFonts w:ascii="Times New Roman" w:hAnsi="Times New Roman" w:cs="Times New Roman"/>
        </w:rPr>
        <w:br/>
      </w:r>
      <w:r w:rsidRPr="00325146">
        <w:rPr>
          <w:rFonts w:ascii="Times New Roman" w:hAnsi="Times New Roman" w:cs="Times New Roman"/>
        </w:rPr>
        <w:br/>
      </w:r>
      <w:r w:rsidRPr="00325146">
        <w:rPr>
          <w:rFonts w:ascii="Times New Roman" w:hAnsi="Times New Roman" w:cs="Times New Roman"/>
          <w:b/>
          <w:bCs/>
        </w:rPr>
        <w:t>BE IT RESOLVED THAT</w:t>
      </w:r>
      <w:r w:rsidRPr="00325146">
        <w:rPr>
          <w:rFonts w:ascii="Times New Roman" w:hAnsi="Times New Roman" w:cs="Times New Roman"/>
        </w:rPr>
        <w:t xml:space="preserve"> a copy of this resolution be presented to Dr. Bonnie </w:t>
      </w:r>
      <w:proofErr w:type="spellStart"/>
      <w:r w:rsidRPr="00325146">
        <w:rPr>
          <w:rFonts w:ascii="Times New Roman" w:hAnsi="Times New Roman" w:cs="Times New Roman"/>
        </w:rPr>
        <w:t>Ownley</w:t>
      </w:r>
      <w:proofErr w:type="spellEnd"/>
      <w:r w:rsidRPr="00325146">
        <w:rPr>
          <w:rFonts w:ascii="Times New Roman" w:hAnsi="Times New Roman" w:cs="Times New Roman"/>
        </w:rPr>
        <w:t xml:space="preserve"> and that the Resolution become part of the minutes of the Senate meeting held on September 18, 2023.</w:t>
      </w:r>
      <w:r w:rsidRPr="00325146">
        <w:rPr>
          <w:rFonts w:ascii="Times New Roman" w:hAnsi="Times New Roman" w:cs="Times New Roman"/>
        </w:rPr>
        <w:br/>
      </w:r>
    </w:p>
    <w:p w14:paraId="670DDCEE" w14:textId="1646E589" w:rsidR="001C2065" w:rsidRPr="00325146" w:rsidRDefault="001C2065" w:rsidP="001C2065">
      <w:pPr>
        <w:pStyle w:val="ListParagraph"/>
        <w:numPr>
          <w:ilvl w:val="2"/>
          <w:numId w:val="1"/>
        </w:numPr>
        <w:spacing w:after="240"/>
        <w:rPr>
          <w:rFonts w:ascii="Times New Roman" w:hAnsi="Times New Roman" w:cs="Times New Roman"/>
        </w:rPr>
      </w:pPr>
      <w:r w:rsidRPr="00325146">
        <w:rPr>
          <w:rFonts w:ascii="Times New Roman" w:hAnsi="Times New Roman" w:cs="Times New Roman"/>
        </w:rPr>
        <w:t>Service Resolution for Millie Gimmel</w:t>
      </w:r>
      <w:r w:rsidRPr="00325146">
        <w:rPr>
          <w:rFonts w:ascii="Times New Roman" w:hAnsi="Times New Roman" w:cs="Times New Roman"/>
        </w:rPr>
        <w:br/>
      </w:r>
      <w:r w:rsidRPr="00325146">
        <w:rPr>
          <w:rFonts w:ascii="Times New Roman" w:hAnsi="Times New Roman" w:cs="Times New Roman"/>
        </w:rPr>
        <w:br/>
      </w:r>
      <w:r w:rsidRPr="00325146">
        <w:rPr>
          <w:rFonts w:ascii="Times New Roman" w:hAnsi="Times New Roman" w:cs="Times New Roman"/>
          <w:b/>
          <w:bCs/>
        </w:rPr>
        <w:t>WHEREAS,</w:t>
      </w:r>
      <w:r w:rsidRPr="00325146">
        <w:rPr>
          <w:rFonts w:ascii="Times New Roman" w:hAnsi="Times New Roman" w:cs="Times New Roman"/>
        </w:rPr>
        <w:t xml:space="preserve"> Dr. Millie Gimmel, Associate Professor of Spanish in the </w:t>
      </w:r>
      <w:r w:rsidR="00EE4FB4">
        <w:rPr>
          <w:rFonts w:ascii="Times New Roman" w:hAnsi="Times New Roman" w:cs="Times New Roman"/>
        </w:rPr>
        <w:t>World Languages and Cultures department</w:t>
      </w:r>
      <w:r w:rsidRPr="00325146">
        <w:rPr>
          <w:rFonts w:ascii="Times New Roman" w:hAnsi="Times New Roman" w:cs="Times New Roman"/>
        </w:rPr>
        <w:t>, winner of the Alumni Association Outstanding Teacher Award, College of Arts and Sciences Faculty Advising Service Award, and the Chancellor's Award for Excellence in Advising, and </w:t>
      </w:r>
      <w:r w:rsidRPr="00325146">
        <w:rPr>
          <w:rFonts w:ascii="Times New Roman" w:hAnsi="Times New Roman" w:cs="Times New Roman"/>
        </w:rPr>
        <w:br/>
      </w:r>
      <w:r w:rsidRPr="00325146">
        <w:rPr>
          <w:rFonts w:ascii="Times New Roman" w:hAnsi="Times New Roman" w:cs="Times New Roman"/>
        </w:rPr>
        <w:br/>
      </w:r>
      <w:r w:rsidRPr="00325146">
        <w:rPr>
          <w:rFonts w:ascii="Times New Roman" w:hAnsi="Times New Roman" w:cs="Times New Roman"/>
          <w:b/>
          <w:bCs/>
        </w:rPr>
        <w:t>WHEREAS,</w:t>
      </w:r>
      <w:r w:rsidRPr="00325146">
        <w:rPr>
          <w:rFonts w:ascii="Times New Roman" w:hAnsi="Times New Roman" w:cs="Times New Roman"/>
        </w:rPr>
        <w:t xml:space="preserve"> she served with distinction as Recording Secretary of Faculty Senate for three years, providing a summary of all discussions in Executive Council and Faculty Senate sessions to be recorded into the institutional record, and unfailingly making sense of conversations and boiling them down to the heart of the issues in ways few others could do, and</w:t>
      </w:r>
      <w:r w:rsidRPr="00325146">
        <w:rPr>
          <w:rFonts w:ascii="Times New Roman" w:hAnsi="Times New Roman" w:cs="Times New Roman"/>
        </w:rPr>
        <w:br/>
      </w:r>
      <w:r w:rsidRPr="00325146">
        <w:rPr>
          <w:rFonts w:ascii="Times New Roman" w:hAnsi="Times New Roman" w:cs="Times New Roman"/>
        </w:rPr>
        <w:br/>
      </w:r>
      <w:r w:rsidRPr="00325146">
        <w:rPr>
          <w:rFonts w:ascii="Times New Roman" w:hAnsi="Times New Roman" w:cs="Times New Roman"/>
          <w:b/>
          <w:bCs/>
        </w:rPr>
        <w:t>WHEREAS,</w:t>
      </w:r>
      <w:r w:rsidRPr="00325146">
        <w:rPr>
          <w:rFonts w:ascii="Times New Roman" w:hAnsi="Times New Roman" w:cs="Times New Roman"/>
        </w:rPr>
        <w:t xml:space="preserve"> she has been a steady source of advice and perspective in Faculty Senate Leadership Team meetings, bringing her unerring sense of right and wrong and social justice to our conversations, with the knowledge that she made our group function better as a result, and </w:t>
      </w:r>
      <w:r w:rsidRPr="00325146">
        <w:rPr>
          <w:rFonts w:ascii="Times New Roman" w:hAnsi="Times New Roman" w:cs="Times New Roman"/>
        </w:rPr>
        <w:br/>
      </w:r>
      <w:r w:rsidRPr="00325146">
        <w:rPr>
          <w:rFonts w:ascii="Times New Roman" w:hAnsi="Times New Roman" w:cs="Times New Roman"/>
        </w:rPr>
        <w:br/>
      </w:r>
      <w:r w:rsidRPr="00325146">
        <w:rPr>
          <w:rFonts w:ascii="Times New Roman" w:hAnsi="Times New Roman" w:cs="Times New Roman"/>
          <w:b/>
          <w:bCs/>
        </w:rPr>
        <w:t>THEREFORE BE IT RESOLVED THAT</w:t>
      </w:r>
      <w:r w:rsidRPr="00325146">
        <w:rPr>
          <w:rFonts w:ascii="Times New Roman" w:hAnsi="Times New Roman" w:cs="Times New Roman"/>
        </w:rPr>
        <w:t xml:space="preserve"> the University of Tennessee Knoxville Faculty Senate expresses its sincere appreciation to Dr. Millie Gimmel for her exemplary service to the Senate and the University of Tennessee, and</w:t>
      </w:r>
      <w:r w:rsidRPr="00325146">
        <w:rPr>
          <w:rFonts w:ascii="Times New Roman" w:hAnsi="Times New Roman" w:cs="Times New Roman"/>
        </w:rPr>
        <w:br/>
      </w:r>
      <w:r w:rsidRPr="00325146">
        <w:rPr>
          <w:rFonts w:ascii="Times New Roman" w:hAnsi="Times New Roman" w:cs="Times New Roman"/>
        </w:rPr>
        <w:br/>
      </w:r>
      <w:r w:rsidRPr="00325146">
        <w:rPr>
          <w:rFonts w:ascii="Times New Roman" w:hAnsi="Times New Roman" w:cs="Times New Roman"/>
          <w:b/>
          <w:bCs/>
        </w:rPr>
        <w:t>BE IT RESOLVED THAT</w:t>
      </w:r>
      <w:r w:rsidRPr="00325146">
        <w:rPr>
          <w:rFonts w:ascii="Times New Roman" w:hAnsi="Times New Roman" w:cs="Times New Roman"/>
        </w:rPr>
        <w:t xml:space="preserve"> a copy of this resolution be presented to Dr. Millie Gimmel and that the Resolution become part of the minutes of the Senate meeting held on September 18, 2023.</w:t>
      </w:r>
      <w:r w:rsidRPr="00325146">
        <w:rPr>
          <w:rFonts w:ascii="Times New Roman" w:hAnsi="Times New Roman" w:cs="Times New Roman"/>
        </w:rPr>
        <w:br/>
      </w:r>
    </w:p>
    <w:p w14:paraId="19E195F4" w14:textId="57CBE4C5" w:rsidR="00615086" w:rsidRPr="00325146" w:rsidRDefault="001C2065" w:rsidP="0012198D">
      <w:pPr>
        <w:pStyle w:val="ListParagraph"/>
        <w:numPr>
          <w:ilvl w:val="2"/>
          <w:numId w:val="1"/>
        </w:numPr>
        <w:spacing w:after="240"/>
        <w:contextualSpacing w:val="0"/>
        <w:rPr>
          <w:rFonts w:ascii="Times New Roman" w:hAnsi="Times New Roman" w:cs="Times New Roman"/>
        </w:rPr>
      </w:pPr>
      <w:r w:rsidRPr="00325146">
        <w:rPr>
          <w:rFonts w:ascii="Times New Roman" w:hAnsi="Times New Roman" w:cs="Times New Roman"/>
        </w:rPr>
        <w:t xml:space="preserve">Motion by Senator </w:t>
      </w:r>
      <w:proofErr w:type="spellStart"/>
      <w:r w:rsidRPr="00325146">
        <w:rPr>
          <w:rFonts w:ascii="Times New Roman" w:hAnsi="Times New Roman" w:cs="Times New Roman"/>
        </w:rPr>
        <w:t>Langendorfer</w:t>
      </w:r>
      <w:proofErr w:type="spellEnd"/>
      <w:r w:rsidRPr="00325146">
        <w:rPr>
          <w:rFonts w:ascii="Times New Roman" w:hAnsi="Times New Roman" w:cs="Times New Roman"/>
        </w:rPr>
        <w:t xml:space="preserve"> to </w:t>
      </w:r>
      <w:r w:rsidR="00615086" w:rsidRPr="00325146">
        <w:rPr>
          <w:rFonts w:ascii="Times New Roman" w:hAnsi="Times New Roman" w:cs="Times New Roman"/>
        </w:rPr>
        <w:t xml:space="preserve">pass all 3 resolutions – </w:t>
      </w:r>
      <w:r w:rsidRPr="00325146">
        <w:rPr>
          <w:rFonts w:ascii="Times New Roman" w:hAnsi="Times New Roman" w:cs="Times New Roman"/>
        </w:rPr>
        <w:t xml:space="preserve">Second by </w:t>
      </w:r>
      <w:r w:rsidR="00615086" w:rsidRPr="00325146">
        <w:rPr>
          <w:rFonts w:ascii="Times New Roman" w:hAnsi="Times New Roman" w:cs="Times New Roman"/>
        </w:rPr>
        <w:t>Senator Staples</w:t>
      </w:r>
      <w:r w:rsidRPr="00325146">
        <w:rPr>
          <w:rFonts w:ascii="Times New Roman" w:hAnsi="Times New Roman" w:cs="Times New Roman"/>
        </w:rPr>
        <w:t xml:space="preserve"> – passed </w:t>
      </w:r>
      <w:r w:rsidR="004A6D37" w:rsidRPr="00325146">
        <w:rPr>
          <w:rFonts w:ascii="Times New Roman" w:hAnsi="Times New Roman" w:cs="Times New Roman"/>
        </w:rPr>
        <w:t>unanimously</w:t>
      </w:r>
      <w:r w:rsidR="00EE4FB4">
        <w:rPr>
          <w:rFonts w:ascii="Times New Roman" w:hAnsi="Times New Roman" w:cs="Times New Roman"/>
        </w:rPr>
        <w:t>.</w:t>
      </w:r>
    </w:p>
    <w:p w14:paraId="7E427AB1" w14:textId="77777777" w:rsidR="00862ACC" w:rsidRPr="00325146" w:rsidRDefault="00000000" w:rsidP="0012198D">
      <w:pPr>
        <w:pStyle w:val="ListParagraph"/>
        <w:numPr>
          <w:ilvl w:val="1"/>
          <w:numId w:val="1"/>
        </w:numPr>
        <w:spacing w:after="240"/>
        <w:contextualSpacing w:val="0"/>
        <w:rPr>
          <w:rFonts w:ascii="Times New Roman" w:hAnsi="Times New Roman" w:cs="Times New Roman"/>
        </w:rPr>
      </w:pPr>
      <w:hyperlink r:id="rId14" w:history="1">
        <w:r w:rsidR="00862ACC" w:rsidRPr="00325146">
          <w:rPr>
            <w:rStyle w:val="Hyperlink"/>
            <w:rFonts w:ascii="Times New Roman" w:hAnsi="Times New Roman" w:cs="Times New Roman"/>
          </w:rPr>
          <w:t>Baker School Program Modifications</w:t>
        </w:r>
      </w:hyperlink>
      <w:r w:rsidR="00862ACC" w:rsidRPr="00325146">
        <w:rPr>
          <w:rFonts w:ascii="Times New Roman" w:hAnsi="Times New Roman" w:cs="Times New Roman"/>
        </w:rPr>
        <w:t xml:space="preserve"> (M. Wanamaker and J. </w:t>
      </w:r>
      <w:proofErr w:type="spellStart"/>
      <w:r w:rsidR="00862ACC" w:rsidRPr="00325146">
        <w:rPr>
          <w:rFonts w:ascii="Times New Roman" w:hAnsi="Times New Roman" w:cs="Times New Roman"/>
        </w:rPr>
        <w:t>Scheb</w:t>
      </w:r>
      <w:proofErr w:type="spellEnd"/>
      <w:r w:rsidR="00862ACC" w:rsidRPr="00325146">
        <w:rPr>
          <w:rFonts w:ascii="Times New Roman" w:hAnsi="Times New Roman" w:cs="Times New Roman"/>
        </w:rPr>
        <w:t>)</w:t>
      </w:r>
    </w:p>
    <w:p w14:paraId="5769DC53" w14:textId="38E06A4C" w:rsidR="00185553" w:rsidRPr="00325146" w:rsidRDefault="001C2065" w:rsidP="002E0A5A">
      <w:pPr>
        <w:pStyle w:val="ListParagraph"/>
        <w:numPr>
          <w:ilvl w:val="2"/>
          <w:numId w:val="1"/>
        </w:numPr>
        <w:spacing w:after="240"/>
        <w:contextualSpacing w:val="0"/>
        <w:rPr>
          <w:rFonts w:ascii="Times New Roman" w:hAnsi="Times New Roman" w:cs="Times New Roman"/>
        </w:rPr>
      </w:pPr>
      <w:r w:rsidRPr="00325146">
        <w:rPr>
          <w:rFonts w:ascii="Times New Roman" w:hAnsi="Times New Roman" w:cs="Times New Roman"/>
          <w:i/>
          <w:iCs/>
        </w:rPr>
        <w:t>Roessner:</w:t>
      </w:r>
      <w:r w:rsidRPr="00325146">
        <w:rPr>
          <w:rFonts w:ascii="Times New Roman" w:hAnsi="Times New Roman" w:cs="Times New Roman"/>
        </w:rPr>
        <w:t xml:space="preserve"> The r</w:t>
      </w:r>
      <w:r w:rsidR="005E5ACE" w:rsidRPr="00325146">
        <w:rPr>
          <w:rFonts w:ascii="Times New Roman" w:hAnsi="Times New Roman" w:cs="Times New Roman"/>
        </w:rPr>
        <w:t xml:space="preserve">equest for electronic vote on </w:t>
      </w:r>
      <w:proofErr w:type="gramStart"/>
      <w:r w:rsidR="005E5ACE" w:rsidRPr="00325146">
        <w:rPr>
          <w:rFonts w:ascii="Times New Roman" w:hAnsi="Times New Roman" w:cs="Times New Roman"/>
        </w:rPr>
        <w:t>2 degree</w:t>
      </w:r>
      <w:proofErr w:type="gramEnd"/>
      <w:r w:rsidR="005E5ACE" w:rsidRPr="00325146">
        <w:rPr>
          <w:rFonts w:ascii="Times New Roman" w:hAnsi="Times New Roman" w:cs="Times New Roman"/>
        </w:rPr>
        <w:t xml:space="preserve"> modification proposals must be approved by </w:t>
      </w:r>
      <w:r w:rsidRPr="00325146">
        <w:rPr>
          <w:rFonts w:ascii="Times New Roman" w:hAnsi="Times New Roman" w:cs="Times New Roman"/>
        </w:rPr>
        <w:t>Tennessee Higher Education Commission (</w:t>
      </w:r>
      <w:r w:rsidR="005E5ACE" w:rsidRPr="00325146">
        <w:rPr>
          <w:rFonts w:ascii="Times New Roman" w:hAnsi="Times New Roman" w:cs="Times New Roman"/>
        </w:rPr>
        <w:t>THEC</w:t>
      </w:r>
      <w:r w:rsidRPr="00325146">
        <w:rPr>
          <w:rFonts w:ascii="Times New Roman" w:hAnsi="Times New Roman" w:cs="Times New Roman"/>
        </w:rPr>
        <w:t>)</w:t>
      </w:r>
      <w:r w:rsidR="005E5ACE" w:rsidRPr="00325146">
        <w:rPr>
          <w:rFonts w:ascii="Times New Roman" w:hAnsi="Times New Roman" w:cs="Times New Roman"/>
        </w:rPr>
        <w:t xml:space="preserve">, BOT, and </w:t>
      </w:r>
      <w:r w:rsidRPr="00325146">
        <w:rPr>
          <w:rFonts w:ascii="Times New Roman" w:hAnsi="Times New Roman" w:cs="Times New Roman"/>
        </w:rPr>
        <w:t>Faculty Senate</w:t>
      </w:r>
      <w:r w:rsidR="005E5ACE" w:rsidRPr="00325146">
        <w:rPr>
          <w:rFonts w:ascii="Times New Roman" w:hAnsi="Times New Roman" w:cs="Times New Roman"/>
        </w:rPr>
        <w:t xml:space="preserve"> after they have passed all other approvals. The October BOT meeting occurs prior to the </w:t>
      </w:r>
      <w:r w:rsidRPr="00325146">
        <w:rPr>
          <w:rFonts w:ascii="Times New Roman" w:hAnsi="Times New Roman" w:cs="Times New Roman"/>
        </w:rPr>
        <w:t>S</w:t>
      </w:r>
      <w:r w:rsidR="005E5ACE" w:rsidRPr="00325146">
        <w:rPr>
          <w:rFonts w:ascii="Times New Roman" w:hAnsi="Times New Roman" w:cs="Times New Roman"/>
        </w:rPr>
        <w:t>enate meeting</w:t>
      </w:r>
      <w:r w:rsidRPr="00325146">
        <w:rPr>
          <w:rFonts w:ascii="Times New Roman" w:hAnsi="Times New Roman" w:cs="Times New Roman"/>
        </w:rPr>
        <w:t xml:space="preserve"> and the electronic vote will avoid postponing until March. This was discussed in the September 11 Faculty Executive meeting</w:t>
      </w:r>
      <w:r w:rsidR="00185553" w:rsidRPr="00325146">
        <w:rPr>
          <w:rFonts w:ascii="Times New Roman" w:hAnsi="Times New Roman" w:cs="Times New Roman"/>
        </w:rPr>
        <w:t xml:space="preserve"> and brought here for additional questions and context</w:t>
      </w:r>
    </w:p>
    <w:p w14:paraId="133637F1" w14:textId="42D4F44A" w:rsidR="005E5ACE" w:rsidRPr="00325146" w:rsidRDefault="005E5ACE" w:rsidP="002E0A5A">
      <w:pPr>
        <w:pStyle w:val="ListParagraph"/>
        <w:numPr>
          <w:ilvl w:val="2"/>
          <w:numId w:val="1"/>
        </w:numPr>
        <w:spacing w:after="240"/>
        <w:contextualSpacing w:val="0"/>
        <w:rPr>
          <w:rFonts w:ascii="Times New Roman" w:hAnsi="Times New Roman" w:cs="Times New Roman"/>
        </w:rPr>
      </w:pPr>
      <w:r w:rsidRPr="00325146">
        <w:rPr>
          <w:rFonts w:ascii="Times New Roman" w:hAnsi="Times New Roman" w:cs="Times New Roman"/>
          <w:i/>
          <w:iCs/>
        </w:rPr>
        <w:t>M. Wanamaker</w:t>
      </w:r>
      <w:r w:rsidR="00185553" w:rsidRPr="00325146">
        <w:rPr>
          <w:rFonts w:ascii="Times New Roman" w:hAnsi="Times New Roman" w:cs="Times New Roman"/>
          <w:i/>
          <w:iCs/>
        </w:rPr>
        <w:t xml:space="preserve">: </w:t>
      </w:r>
      <w:r w:rsidRPr="00325146">
        <w:rPr>
          <w:rFonts w:ascii="Times New Roman" w:hAnsi="Times New Roman" w:cs="Times New Roman"/>
        </w:rPr>
        <w:t xml:space="preserve">The </w:t>
      </w:r>
      <w:r w:rsidR="00185553" w:rsidRPr="00325146">
        <w:rPr>
          <w:rFonts w:ascii="Times New Roman" w:hAnsi="Times New Roman" w:cs="Times New Roman"/>
        </w:rPr>
        <w:t>B</w:t>
      </w:r>
      <w:r w:rsidRPr="00325146">
        <w:rPr>
          <w:rFonts w:ascii="Times New Roman" w:hAnsi="Times New Roman" w:cs="Times New Roman"/>
        </w:rPr>
        <w:t xml:space="preserve">aker </w:t>
      </w:r>
      <w:r w:rsidR="00185553" w:rsidRPr="00325146">
        <w:rPr>
          <w:rFonts w:ascii="Times New Roman" w:hAnsi="Times New Roman" w:cs="Times New Roman"/>
        </w:rPr>
        <w:t>S</w:t>
      </w:r>
      <w:r w:rsidRPr="00325146">
        <w:rPr>
          <w:rFonts w:ascii="Times New Roman" w:hAnsi="Times New Roman" w:cs="Times New Roman"/>
        </w:rPr>
        <w:t xml:space="preserve">chool is one of 3 new academic units established in the spring BOT meeting. </w:t>
      </w:r>
      <w:r w:rsidR="00185553" w:rsidRPr="00325146">
        <w:rPr>
          <w:rFonts w:ascii="Times New Roman" w:hAnsi="Times New Roman" w:cs="Times New Roman"/>
        </w:rPr>
        <w:t>They are</w:t>
      </w:r>
      <w:r w:rsidRPr="00325146">
        <w:rPr>
          <w:rFonts w:ascii="Times New Roman" w:hAnsi="Times New Roman" w:cs="Times New Roman"/>
        </w:rPr>
        <w:t xml:space="preserve"> building new degree programs by</w:t>
      </w:r>
      <w:r w:rsidR="00185553" w:rsidRPr="00325146">
        <w:rPr>
          <w:rFonts w:ascii="Times New Roman" w:hAnsi="Times New Roman" w:cs="Times New Roman"/>
        </w:rPr>
        <w:t xml:space="preserve"> </w:t>
      </w:r>
      <w:r w:rsidRPr="00325146">
        <w:rPr>
          <w:rFonts w:ascii="Times New Roman" w:hAnsi="Times New Roman" w:cs="Times New Roman"/>
        </w:rPr>
        <w:t xml:space="preserve">heavily revising existing </w:t>
      </w:r>
      <w:r w:rsidRPr="00325146">
        <w:rPr>
          <w:rFonts w:ascii="Times New Roman" w:hAnsi="Times New Roman" w:cs="Times New Roman"/>
        </w:rPr>
        <w:lastRenderedPageBreak/>
        <w:t>programs</w:t>
      </w:r>
      <w:r w:rsidR="00185553" w:rsidRPr="00325146">
        <w:rPr>
          <w:rFonts w:ascii="Times New Roman" w:hAnsi="Times New Roman" w:cs="Times New Roman"/>
        </w:rPr>
        <w:t xml:space="preserve"> and moving them into the Baker School</w:t>
      </w:r>
      <w:r w:rsidRPr="00325146">
        <w:rPr>
          <w:rFonts w:ascii="Times New Roman" w:hAnsi="Times New Roman" w:cs="Times New Roman"/>
        </w:rPr>
        <w:t>. The undergrad degree planned for next fall is currently in Haslam and is being overhauled</w:t>
      </w:r>
      <w:r w:rsidR="00185553" w:rsidRPr="00325146">
        <w:rPr>
          <w:rFonts w:ascii="Times New Roman" w:hAnsi="Times New Roman" w:cs="Times New Roman"/>
        </w:rPr>
        <w:t xml:space="preserve"> and updated</w:t>
      </w:r>
      <w:r w:rsidRPr="00325146">
        <w:rPr>
          <w:rFonts w:ascii="Times New Roman" w:hAnsi="Times New Roman" w:cs="Times New Roman"/>
        </w:rPr>
        <w:t xml:space="preserve"> to meet current needs. </w:t>
      </w:r>
      <w:r w:rsidR="00185553" w:rsidRPr="00325146">
        <w:rPr>
          <w:rFonts w:ascii="Times New Roman" w:hAnsi="Times New Roman" w:cs="Times New Roman"/>
        </w:rPr>
        <w:t xml:space="preserve">To effectively start this program in fall 2024 they need to recruit students and a delay in this vote would mean recruiting students to register with </w:t>
      </w:r>
      <w:r w:rsidR="00EE4FB4">
        <w:rPr>
          <w:rFonts w:ascii="Times New Roman" w:hAnsi="Times New Roman" w:cs="Times New Roman"/>
        </w:rPr>
        <w:t xml:space="preserve">the </w:t>
      </w:r>
      <w:r w:rsidR="00185553" w:rsidRPr="00325146">
        <w:rPr>
          <w:rFonts w:ascii="Times New Roman" w:hAnsi="Times New Roman" w:cs="Times New Roman"/>
        </w:rPr>
        <w:t xml:space="preserve">Haslam </w:t>
      </w:r>
      <w:r w:rsidR="00EE4FB4">
        <w:rPr>
          <w:rFonts w:ascii="Times New Roman" w:hAnsi="Times New Roman" w:cs="Times New Roman"/>
        </w:rPr>
        <w:t xml:space="preserve">College of Business as a Public Administration major, </w:t>
      </w:r>
      <w:r w:rsidR="00185553" w:rsidRPr="00325146">
        <w:rPr>
          <w:rFonts w:ascii="Times New Roman" w:hAnsi="Times New Roman" w:cs="Times New Roman"/>
        </w:rPr>
        <w:t>only to be transferred to Baker when starting the program.</w:t>
      </w:r>
    </w:p>
    <w:p w14:paraId="220CDF96" w14:textId="77777777" w:rsidR="005E5ACE" w:rsidRPr="00325146" w:rsidRDefault="00185553" w:rsidP="0012198D">
      <w:pPr>
        <w:pStyle w:val="ListParagraph"/>
        <w:numPr>
          <w:ilvl w:val="2"/>
          <w:numId w:val="1"/>
        </w:numPr>
        <w:spacing w:after="240"/>
        <w:contextualSpacing w:val="0"/>
        <w:rPr>
          <w:rFonts w:ascii="Times New Roman" w:hAnsi="Times New Roman" w:cs="Times New Roman"/>
        </w:rPr>
      </w:pPr>
      <w:r w:rsidRPr="00325146">
        <w:rPr>
          <w:rFonts w:ascii="Times New Roman" w:hAnsi="Times New Roman" w:cs="Times New Roman"/>
        </w:rPr>
        <w:t xml:space="preserve">Today’s discussion </w:t>
      </w:r>
      <w:r w:rsidR="005E5ACE" w:rsidRPr="00325146">
        <w:rPr>
          <w:rFonts w:ascii="Times New Roman" w:hAnsi="Times New Roman" w:cs="Times New Roman"/>
        </w:rPr>
        <w:t xml:space="preserve">is not a voting item. The degree modifications will go through review in </w:t>
      </w:r>
      <w:r w:rsidRPr="00325146">
        <w:rPr>
          <w:rFonts w:ascii="Times New Roman" w:hAnsi="Times New Roman" w:cs="Times New Roman"/>
        </w:rPr>
        <w:t>U</w:t>
      </w:r>
      <w:r w:rsidR="005E5ACE" w:rsidRPr="00325146">
        <w:rPr>
          <w:rFonts w:ascii="Times New Roman" w:hAnsi="Times New Roman" w:cs="Times New Roman"/>
        </w:rPr>
        <w:t>ndergrad</w:t>
      </w:r>
      <w:r w:rsidRPr="00325146">
        <w:rPr>
          <w:rFonts w:ascii="Times New Roman" w:hAnsi="Times New Roman" w:cs="Times New Roman"/>
        </w:rPr>
        <w:t>uate</w:t>
      </w:r>
      <w:r w:rsidR="005E5ACE" w:rsidRPr="00325146">
        <w:rPr>
          <w:rFonts w:ascii="Times New Roman" w:hAnsi="Times New Roman" w:cs="Times New Roman"/>
        </w:rPr>
        <w:t xml:space="preserve"> and </w:t>
      </w:r>
      <w:r w:rsidRPr="00325146">
        <w:rPr>
          <w:rFonts w:ascii="Times New Roman" w:hAnsi="Times New Roman" w:cs="Times New Roman"/>
        </w:rPr>
        <w:t>G</w:t>
      </w:r>
      <w:r w:rsidR="005E5ACE" w:rsidRPr="00325146">
        <w:rPr>
          <w:rFonts w:ascii="Times New Roman" w:hAnsi="Times New Roman" w:cs="Times New Roman"/>
        </w:rPr>
        <w:t>rad</w:t>
      </w:r>
      <w:r w:rsidRPr="00325146">
        <w:rPr>
          <w:rFonts w:ascii="Times New Roman" w:hAnsi="Times New Roman" w:cs="Times New Roman"/>
        </w:rPr>
        <w:t>uate</w:t>
      </w:r>
      <w:r w:rsidR="005E5ACE" w:rsidRPr="00325146">
        <w:rPr>
          <w:rFonts w:ascii="Times New Roman" w:hAnsi="Times New Roman" w:cs="Times New Roman"/>
        </w:rPr>
        <w:t xml:space="preserve"> counci</w:t>
      </w:r>
      <w:r w:rsidRPr="00325146">
        <w:rPr>
          <w:rFonts w:ascii="Times New Roman" w:hAnsi="Times New Roman" w:cs="Times New Roman"/>
        </w:rPr>
        <w:t>l this month</w:t>
      </w:r>
      <w:r w:rsidR="005E5ACE" w:rsidRPr="00325146">
        <w:rPr>
          <w:rFonts w:ascii="Times New Roman" w:hAnsi="Times New Roman" w:cs="Times New Roman"/>
        </w:rPr>
        <w:t xml:space="preserve">. If </w:t>
      </w:r>
      <w:r w:rsidRPr="00325146">
        <w:rPr>
          <w:rFonts w:ascii="Times New Roman" w:hAnsi="Times New Roman" w:cs="Times New Roman"/>
        </w:rPr>
        <w:t>passed, a request for electronic vote would come in the first week of October.</w:t>
      </w:r>
      <w:r w:rsidR="005E5ACE" w:rsidRPr="00325146">
        <w:rPr>
          <w:rFonts w:ascii="Times New Roman" w:hAnsi="Times New Roman" w:cs="Times New Roman"/>
        </w:rPr>
        <w:t xml:space="preserve"> </w:t>
      </w:r>
    </w:p>
    <w:p w14:paraId="62EA3875" w14:textId="77777777" w:rsidR="00862ACC" w:rsidRPr="00325146" w:rsidRDefault="00862ACC" w:rsidP="0012198D">
      <w:pPr>
        <w:pStyle w:val="ListParagraph"/>
        <w:numPr>
          <w:ilvl w:val="1"/>
          <w:numId w:val="1"/>
        </w:numPr>
        <w:spacing w:after="240"/>
        <w:contextualSpacing w:val="0"/>
        <w:rPr>
          <w:rFonts w:ascii="Times New Roman" w:hAnsi="Times New Roman" w:cs="Times New Roman"/>
        </w:rPr>
      </w:pPr>
      <w:r w:rsidRPr="00325146">
        <w:rPr>
          <w:rFonts w:ascii="Times New Roman" w:hAnsi="Times New Roman" w:cs="Times New Roman"/>
        </w:rPr>
        <w:t xml:space="preserve">Request for feedback on </w:t>
      </w:r>
      <w:hyperlink r:id="rId15" w:history="1">
        <w:r w:rsidRPr="00325146">
          <w:rPr>
            <w:rStyle w:val="Hyperlink"/>
            <w:rFonts w:ascii="Times New Roman" w:hAnsi="Times New Roman" w:cs="Times New Roman"/>
          </w:rPr>
          <w:t>Proposal from the Provost's Office</w:t>
        </w:r>
      </w:hyperlink>
      <w:r w:rsidRPr="00325146">
        <w:rPr>
          <w:rFonts w:ascii="Times New Roman" w:hAnsi="Times New Roman" w:cs="Times New Roman"/>
        </w:rPr>
        <w:t xml:space="preserve"> for an expedited process to create online modalities for existing degree programs (J. Zomchick)</w:t>
      </w:r>
    </w:p>
    <w:p w14:paraId="4E84DED5" w14:textId="0C8B20D7" w:rsidR="005E5ACE" w:rsidRPr="00325146" w:rsidRDefault="0098523E" w:rsidP="00C34050">
      <w:pPr>
        <w:pStyle w:val="ListParagraph"/>
        <w:numPr>
          <w:ilvl w:val="2"/>
          <w:numId w:val="1"/>
        </w:numPr>
        <w:spacing w:after="240"/>
        <w:contextualSpacing w:val="0"/>
        <w:rPr>
          <w:rFonts w:ascii="Times New Roman" w:hAnsi="Times New Roman" w:cs="Times New Roman"/>
        </w:rPr>
      </w:pPr>
      <w:r w:rsidRPr="00325146">
        <w:rPr>
          <w:rFonts w:ascii="Times New Roman" w:hAnsi="Times New Roman" w:cs="Times New Roman"/>
          <w:i/>
          <w:iCs/>
        </w:rPr>
        <w:t xml:space="preserve">Roessner: </w:t>
      </w:r>
      <w:r w:rsidR="005E5ACE" w:rsidRPr="00325146">
        <w:rPr>
          <w:rFonts w:ascii="Times New Roman" w:hAnsi="Times New Roman" w:cs="Times New Roman"/>
        </w:rPr>
        <w:t>In late July</w:t>
      </w:r>
      <w:r w:rsidR="00C34050" w:rsidRPr="00325146">
        <w:rPr>
          <w:rFonts w:ascii="Times New Roman" w:hAnsi="Times New Roman" w:cs="Times New Roman"/>
        </w:rPr>
        <w:t xml:space="preserve"> the Provost</w:t>
      </w:r>
      <w:r w:rsidR="005E5ACE" w:rsidRPr="00325146">
        <w:rPr>
          <w:rFonts w:ascii="Times New Roman" w:hAnsi="Times New Roman" w:cs="Times New Roman"/>
        </w:rPr>
        <w:t xml:space="preserve"> requested feedback from </w:t>
      </w:r>
      <w:r w:rsidR="00C34050" w:rsidRPr="00325146">
        <w:rPr>
          <w:rFonts w:ascii="Times New Roman" w:hAnsi="Times New Roman" w:cs="Times New Roman"/>
        </w:rPr>
        <w:t>Senate Leadership</w:t>
      </w:r>
      <w:r w:rsidR="005E5ACE" w:rsidRPr="00325146">
        <w:rPr>
          <w:rFonts w:ascii="Times New Roman" w:hAnsi="Times New Roman" w:cs="Times New Roman"/>
        </w:rPr>
        <w:t>.</w:t>
      </w:r>
      <w:r w:rsidR="00C34050" w:rsidRPr="00325146">
        <w:rPr>
          <w:rFonts w:ascii="Times New Roman" w:hAnsi="Times New Roman" w:cs="Times New Roman"/>
        </w:rPr>
        <w:t xml:space="preserve"> The faculty have a role in the </w:t>
      </w:r>
      <w:r w:rsidR="005E5ACE" w:rsidRPr="00325146">
        <w:rPr>
          <w:rFonts w:ascii="Times New Roman" w:hAnsi="Times New Roman" w:cs="Times New Roman"/>
        </w:rPr>
        <w:t>curriculum review process</w:t>
      </w:r>
      <w:r w:rsidR="00C34050" w:rsidRPr="00325146">
        <w:rPr>
          <w:rFonts w:ascii="Times New Roman" w:hAnsi="Times New Roman" w:cs="Times New Roman"/>
        </w:rPr>
        <w:t xml:space="preserve">. The process is </w:t>
      </w:r>
      <w:r w:rsidR="005E5ACE" w:rsidRPr="00325146">
        <w:rPr>
          <w:rFonts w:ascii="Times New Roman" w:hAnsi="Times New Roman" w:cs="Times New Roman"/>
        </w:rPr>
        <w:t xml:space="preserve">overseen by </w:t>
      </w:r>
      <w:r w:rsidR="00C34050" w:rsidRPr="00325146">
        <w:rPr>
          <w:rFonts w:ascii="Times New Roman" w:hAnsi="Times New Roman" w:cs="Times New Roman"/>
        </w:rPr>
        <w:t>C</w:t>
      </w:r>
      <w:r w:rsidR="005E5ACE" w:rsidRPr="00325146">
        <w:rPr>
          <w:rFonts w:ascii="Times New Roman" w:hAnsi="Times New Roman" w:cs="Times New Roman"/>
        </w:rPr>
        <w:t xml:space="preserve">urriculum </w:t>
      </w:r>
      <w:r w:rsidR="00C34050" w:rsidRPr="00325146">
        <w:rPr>
          <w:rFonts w:ascii="Times New Roman" w:hAnsi="Times New Roman" w:cs="Times New Roman"/>
        </w:rPr>
        <w:t>C</w:t>
      </w:r>
      <w:r w:rsidR="005E5ACE" w:rsidRPr="00325146">
        <w:rPr>
          <w:rFonts w:ascii="Times New Roman" w:hAnsi="Times New Roman" w:cs="Times New Roman"/>
        </w:rPr>
        <w:t>ommittees</w:t>
      </w:r>
      <w:r w:rsidR="0091102A">
        <w:rPr>
          <w:rFonts w:ascii="Times New Roman" w:hAnsi="Times New Roman" w:cs="Times New Roman"/>
        </w:rPr>
        <w:t>, including those of the Undergraduate and Graduate Councils,</w:t>
      </w:r>
      <w:r w:rsidR="005E5ACE" w:rsidRPr="00325146">
        <w:rPr>
          <w:rFonts w:ascii="Times New Roman" w:hAnsi="Times New Roman" w:cs="Times New Roman"/>
        </w:rPr>
        <w:t xml:space="preserve"> whose charge is to ensure the quality of curriculum at the university.</w:t>
      </w:r>
    </w:p>
    <w:p w14:paraId="5A6574A8" w14:textId="77777777" w:rsidR="005E5ACE" w:rsidRPr="00325146" w:rsidRDefault="00C34050" w:rsidP="0012198D">
      <w:pPr>
        <w:pStyle w:val="ListParagraph"/>
        <w:numPr>
          <w:ilvl w:val="2"/>
          <w:numId w:val="1"/>
        </w:numPr>
        <w:spacing w:after="240"/>
        <w:contextualSpacing w:val="0"/>
        <w:rPr>
          <w:rFonts w:ascii="Times New Roman" w:hAnsi="Times New Roman" w:cs="Times New Roman"/>
        </w:rPr>
      </w:pPr>
      <w:r w:rsidRPr="00325146">
        <w:rPr>
          <w:rFonts w:ascii="Times New Roman" w:hAnsi="Times New Roman" w:cs="Times New Roman"/>
          <w:i/>
          <w:iCs/>
        </w:rPr>
        <w:t>Provost:</w:t>
      </w:r>
      <w:r w:rsidR="005E5ACE" w:rsidRPr="00325146">
        <w:rPr>
          <w:rFonts w:ascii="Times New Roman" w:hAnsi="Times New Roman" w:cs="Times New Roman"/>
        </w:rPr>
        <w:t xml:space="preserve"> </w:t>
      </w:r>
      <w:r w:rsidRPr="00325146">
        <w:rPr>
          <w:rFonts w:ascii="Times New Roman" w:hAnsi="Times New Roman" w:cs="Times New Roman"/>
        </w:rPr>
        <w:t>This is connected to the</w:t>
      </w:r>
      <w:r w:rsidR="005E5ACE" w:rsidRPr="00325146">
        <w:rPr>
          <w:rFonts w:ascii="Times New Roman" w:hAnsi="Times New Roman" w:cs="Times New Roman"/>
        </w:rPr>
        <w:t xml:space="preserve"> assumption that a faculty member who teaches a face-to-face course can move that course online at will. </w:t>
      </w:r>
      <w:r w:rsidRPr="00325146">
        <w:rPr>
          <w:rFonts w:ascii="Times New Roman" w:hAnsi="Times New Roman" w:cs="Times New Roman"/>
        </w:rPr>
        <w:t>We are asking, i</w:t>
      </w:r>
      <w:r w:rsidR="005E5ACE" w:rsidRPr="00325146">
        <w:rPr>
          <w:rFonts w:ascii="Times New Roman" w:hAnsi="Times New Roman" w:cs="Times New Roman"/>
        </w:rPr>
        <w:t>f we have established a curriculum that consists of majority face-to-face courses</w:t>
      </w:r>
      <w:r w:rsidRPr="00325146">
        <w:rPr>
          <w:rFonts w:ascii="Times New Roman" w:hAnsi="Times New Roman" w:cs="Times New Roman"/>
        </w:rPr>
        <w:t xml:space="preserve"> then w</w:t>
      </w:r>
      <w:r w:rsidR="005E5ACE" w:rsidRPr="00325146">
        <w:rPr>
          <w:rFonts w:ascii="Times New Roman" w:hAnsi="Times New Roman" w:cs="Times New Roman"/>
        </w:rPr>
        <w:t>hat do we need to do to minimize the time and process to move that face-to-face program online</w:t>
      </w:r>
      <w:r w:rsidRPr="00325146">
        <w:rPr>
          <w:rFonts w:ascii="Times New Roman" w:hAnsi="Times New Roman" w:cs="Times New Roman"/>
        </w:rPr>
        <w:t xml:space="preserve"> if </w:t>
      </w:r>
      <w:r w:rsidR="005E5ACE" w:rsidRPr="00325146">
        <w:rPr>
          <w:rFonts w:ascii="Times New Roman" w:hAnsi="Times New Roman" w:cs="Times New Roman"/>
        </w:rPr>
        <w:t xml:space="preserve">there is no change to the curricular requirements. </w:t>
      </w:r>
      <w:r w:rsidRPr="00325146">
        <w:rPr>
          <w:rFonts w:ascii="Times New Roman" w:hAnsi="Times New Roman" w:cs="Times New Roman"/>
        </w:rPr>
        <w:t>If t</w:t>
      </w:r>
      <w:r w:rsidR="005E5ACE" w:rsidRPr="00325146">
        <w:rPr>
          <w:rFonts w:ascii="Times New Roman" w:hAnsi="Times New Roman" w:cs="Times New Roman"/>
        </w:rPr>
        <w:t xml:space="preserve">he curricular requirements that </w:t>
      </w:r>
      <w:r w:rsidRPr="00325146">
        <w:rPr>
          <w:rFonts w:ascii="Times New Roman" w:hAnsi="Times New Roman" w:cs="Times New Roman"/>
        </w:rPr>
        <w:t>were approved by</w:t>
      </w:r>
      <w:r w:rsidR="005E5ACE" w:rsidRPr="00325146">
        <w:rPr>
          <w:rFonts w:ascii="Times New Roman" w:hAnsi="Times New Roman" w:cs="Times New Roman"/>
        </w:rPr>
        <w:t xml:space="preserve"> </w:t>
      </w:r>
      <w:r w:rsidRPr="00325146">
        <w:rPr>
          <w:rFonts w:ascii="Times New Roman" w:hAnsi="Times New Roman" w:cs="Times New Roman"/>
        </w:rPr>
        <w:t>C</w:t>
      </w:r>
      <w:r w:rsidR="005E5ACE" w:rsidRPr="00325146">
        <w:rPr>
          <w:rFonts w:ascii="Times New Roman" w:hAnsi="Times New Roman" w:cs="Times New Roman"/>
        </w:rPr>
        <w:t xml:space="preserve">ouncil and </w:t>
      </w:r>
      <w:r w:rsidRPr="00325146">
        <w:rPr>
          <w:rFonts w:ascii="Times New Roman" w:hAnsi="Times New Roman" w:cs="Times New Roman"/>
        </w:rPr>
        <w:t>S</w:t>
      </w:r>
      <w:r w:rsidR="005E5ACE" w:rsidRPr="00325146">
        <w:rPr>
          <w:rFonts w:ascii="Times New Roman" w:hAnsi="Times New Roman" w:cs="Times New Roman"/>
        </w:rPr>
        <w:t>enate are the same as the requirements for an online program, then we are suggesting that the approval and support from the faculty of the department offering the program is sufficient to move it through an administrative process. We fully support any curricular change going through the full review process but we are posing that this is a modality change, not a curricular change. For THEC and SACSCOC</w:t>
      </w:r>
      <w:r w:rsidR="009F589A" w:rsidRPr="00325146">
        <w:rPr>
          <w:rFonts w:ascii="Times New Roman" w:hAnsi="Times New Roman" w:cs="Times New Roman"/>
        </w:rPr>
        <w:t xml:space="preserve"> a modality shift does not go through same review as curricular shift.</w:t>
      </w:r>
    </w:p>
    <w:p w14:paraId="013944BA" w14:textId="145AC1ED" w:rsidR="009F589A" w:rsidRPr="00325146" w:rsidRDefault="009F589A" w:rsidP="0012198D">
      <w:pPr>
        <w:pStyle w:val="ListParagraph"/>
        <w:numPr>
          <w:ilvl w:val="2"/>
          <w:numId w:val="1"/>
        </w:numPr>
        <w:spacing w:after="240"/>
        <w:contextualSpacing w:val="0"/>
        <w:rPr>
          <w:rFonts w:ascii="Times New Roman" w:hAnsi="Times New Roman" w:cs="Times New Roman"/>
        </w:rPr>
      </w:pPr>
      <w:r w:rsidRPr="00325146">
        <w:rPr>
          <w:rFonts w:ascii="Times New Roman" w:hAnsi="Times New Roman" w:cs="Times New Roman"/>
          <w:i/>
          <w:iCs/>
        </w:rPr>
        <w:t>Question</w:t>
      </w:r>
      <w:r w:rsidR="00C34050" w:rsidRPr="00325146">
        <w:rPr>
          <w:rFonts w:ascii="Times New Roman" w:hAnsi="Times New Roman" w:cs="Times New Roman"/>
          <w:i/>
          <w:iCs/>
        </w:rPr>
        <w:t>:</w:t>
      </w:r>
      <w:r w:rsidR="00C34050" w:rsidRPr="00325146">
        <w:rPr>
          <w:rFonts w:ascii="Times New Roman" w:hAnsi="Times New Roman" w:cs="Times New Roman"/>
        </w:rPr>
        <w:t xml:space="preserve"> With regard to Southern Association of Colleges and Schools Commission on Colleges (SACSDOC), w</w:t>
      </w:r>
      <w:r w:rsidRPr="00325146">
        <w:rPr>
          <w:rFonts w:ascii="Times New Roman" w:hAnsi="Times New Roman" w:cs="Times New Roman"/>
        </w:rPr>
        <w:t xml:space="preserve">hat process are in place to ensure quality of online programs to meet accreditation </w:t>
      </w:r>
      <w:r w:rsidR="00C34050" w:rsidRPr="00325146">
        <w:rPr>
          <w:rFonts w:ascii="Times New Roman" w:hAnsi="Times New Roman" w:cs="Times New Roman"/>
        </w:rPr>
        <w:t>standards</w:t>
      </w:r>
      <w:r w:rsidRPr="00325146">
        <w:rPr>
          <w:rFonts w:ascii="Times New Roman" w:hAnsi="Times New Roman" w:cs="Times New Roman"/>
        </w:rPr>
        <w:t>? Each department has to attest to the fact that they are assessing their program</w:t>
      </w:r>
      <w:r w:rsidR="00C34050" w:rsidRPr="00325146">
        <w:rPr>
          <w:rFonts w:ascii="Times New Roman" w:hAnsi="Times New Roman" w:cs="Times New Roman"/>
        </w:rPr>
        <w:t>s and the s</w:t>
      </w:r>
      <w:r w:rsidRPr="00325146">
        <w:rPr>
          <w:rFonts w:ascii="Times New Roman" w:hAnsi="Times New Roman" w:cs="Times New Roman"/>
        </w:rPr>
        <w:t xml:space="preserve">ame rules apply for online or in-person classes. What processes </w:t>
      </w:r>
      <w:r w:rsidR="00C34050" w:rsidRPr="00325146">
        <w:rPr>
          <w:rFonts w:ascii="Times New Roman" w:hAnsi="Times New Roman" w:cs="Times New Roman"/>
        </w:rPr>
        <w:t xml:space="preserve">or standards </w:t>
      </w:r>
      <w:r w:rsidRPr="00325146">
        <w:rPr>
          <w:rFonts w:ascii="Times New Roman" w:hAnsi="Times New Roman" w:cs="Times New Roman"/>
        </w:rPr>
        <w:t>are in place for quality assurance</w:t>
      </w:r>
      <w:r w:rsidR="0091102A">
        <w:rPr>
          <w:rFonts w:ascii="Times New Roman" w:hAnsi="Times New Roman" w:cs="Times New Roman"/>
        </w:rPr>
        <w:t>?</w:t>
      </w:r>
      <w:r w:rsidRPr="00325146">
        <w:rPr>
          <w:rFonts w:ascii="Times New Roman" w:hAnsi="Times New Roman" w:cs="Times New Roman"/>
        </w:rPr>
        <w:t xml:space="preserve"> </w:t>
      </w:r>
      <w:r w:rsidR="00C34050" w:rsidRPr="00325146">
        <w:rPr>
          <w:rFonts w:ascii="Times New Roman" w:hAnsi="Times New Roman" w:cs="Times New Roman"/>
          <w:i/>
          <w:iCs/>
        </w:rPr>
        <w:t>Provost:</w:t>
      </w:r>
      <w:r w:rsidRPr="00325146">
        <w:rPr>
          <w:rFonts w:ascii="Times New Roman" w:hAnsi="Times New Roman" w:cs="Times New Roman"/>
        </w:rPr>
        <w:t xml:space="preserve"> </w:t>
      </w:r>
      <w:r w:rsidR="00C34050" w:rsidRPr="00325146">
        <w:rPr>
          <w:rFonts w:ascii="Times New Roman" w:hAnsi="Times New Roman" w:cs="Times New Roman"/>
        </w:rPr>
        <w:t>W</w:t>
      </w:r>
      <w:r w:rsidRPr="00325146">
        <w:rPr>
          <w:rFonts w:ascii="Times New Roman" w:hAnsi="Times New Roman" w:cs="Times New Roman"/>
        </w:rPr>
        <w:t>e have several</w:t>
      </w:r>
      <w:r w:rsidR="00C34050" w:rsidRPr="00325146">
        <w:rPr>
          <w:rFonts w:ascii="Times New Roman" w:hAnsi="Times New Roman" w:cs="Times New Roman"/>
        </w:rPr>
        <w:t xml:space="preserve"> successful</w:t>
      </w:r>
      <w:r w:rsidRPr="00325146">
        <w:rPr>
          <w:rFonts w:ascii="Times New Roman" w:hAnsi="Times New Roman" w:cs="Times New Roman"/>
        </w:rPr>
        <w:t xml:space="preserve"> online programs and he trusts faculty in the units as being most interested that what they are teaching students meets our standards.</w:t>
      </w:r>
    </w:p>
    <w:p w14:paraId="0D0E3212" w14:textId="565996AB" w:rsidR="009F589A" w:rsidRPr="00325146" w:rsidRDefault="009F589A" w:rsidP="0012198D">
      <w:pPr>
        <w:pStyle w:val="ListParagraph"/>
        <w:numPr>
          <w:ilvl w:val="2"/>
          <w:numId w:val="1"/>
        </w:numPr>
        <w:spacing w:after="240"/>
        <w:contextualSpacing w:val="0"/>
        <w:rPr>
          <w:rFonts w:ascii="Times New Roman" w:hAnsi="Times New Roman" w:cs="Times New Roman"/>
        </w:rPr>
      </w:pPr>
      <w:r w:rsidRPr="00325146">
        <w:rPr>
          <w:rFonts w:ascii="Times New Roman" w:hAnsi="Times New Roman" w:cs="Times New Roman"/>
          <w:i/>
          <w:iCs/>
        </w:rPr>
        <w:t>Question</w:t>
      </w:r>
      <w:r w:rsidR="00C34050" w:rsidRPr="00325146">
        <w:rPr>
          <w:rFonts w:ascii="Times New Roman" w:hAnsi="Times New Roman" w:cs="Times New Roman"/>
          <w:i/>
          <w:iCs/>
        </w:rPr>
        <w:t>:</w:t>
      </w:r>
      <w:r w:rsidRPr="00325146">
        <w:rPr>
          <w:rFonts w:ascii="Times New Roman" w:hAnsi="Times New Roman" w:cs="Times New Roman"/>
        </w:rPr>
        <w:t xml:space="preserve"> </w:t>
      </w:r>
      <w:r w:rsidR="00C34050" w:rsidRPr="00325146">
        <w:rPr>
          <w:rFonts w:ascii="Times New Roman" w:hAnsi="Times New Roman" w:cs="Times New Roman"/>
        </w:rPr>
        <w:t>The draft doesn’t have include</w:t>
      </w:r>
      <w:r w:rsidR="0091102A">
        <w:rPr>
          <w:rFonts w:ascii="Times New Roman" w:hAnsi="Times New Roman" w:cs="Times New Roman"/>
        </w:rPr>
        <w:t>d</w:t>
      </w:r>
      <w:r w:rsidR="00C34050" w:rsidRPr="00325146">
        <w:rPr>
          <w:rFonts w:ascii="Times New Roman" w:hAnsi="Times New Roman" w:cs="Times New Roman"/>
        </w:rPr>
        <w:t xml:space="preserve"> any requirements for programs having some number of courses online before being considered. </w:t>
      </w:r>
      <w:r w:rsidR="00C34050" w:rsidRPr="00325146">
        <w:rPr>
          <w:rFonts w:ascii="Times New Roman" w:hAnsi="Times New Roman" w:cs="Times New Roman"/>
          <w:i/>
          <w:iCs/>
        </w:rPr>
        <w:t>Provost:</w:t>
      </w:r>
      <w:r w:rsidRPr="00325146">
        <w:rPr>
          <w:rFonts w:ascii="Times New Roman" w:hAnsi="Times New Roman" w:cs="Times New Roman"/>
        </w:rPr>
        <w:t xml:space="preserve"> </w:t>
      </w:r>
      <w:r w:rsidR="00C34050" w:rsidRPr="00325146">
        <w:rPr>
          <w:rFonts w:ascii="Times New Roman" w:hAnsi="Times New Roman" w:cs="Times New Roman"/>
        </w:rPr>
        <w:t>Some programs may need to continue developing online courses in the program as the initial courses are being taught</w:t>
      </w:r>
      <w:r w:rsidR="0091102A">
        <w:rPr>
          <w:rFonts w:ascii="Times New Roman" w:hAnsi="Times New Roman" w:cs="Times New Roman"/>
        </w:rPr>
        <w:t>,</w:t>
      </w:r>
      <w:r w:rsidR="00C34050" w:rsidRPr="00325146">
        <w:rPr>
          <w:rFonts w:ascii="Times New Roman" w:hAnsi="Times New Roman" w:cs="Times New Roman"/>
        </w:rPr>
        <w:t xml:space="preserve"> and we will work with programs to develop online content. </w:t>
      </w:r>
      <w:r w:rsidRPr="00325146">
        <w:rPr>
          <w:rFonts w:ascii="Times New Roman" w:hAnsi="Times New Roman" w:cs="Times New Roman"/>
        </w:rPr>
        <w:t>For example, there is a program in cybersecurity in Haslam where students have started but courses later in the program are still being developed.</w:t>
      </w:r>
    </w:p>
    <w:p w14:paraId="74A38D3E" w14:textId="1D4D6B90" w:rsidR="009F589A" w:rsidRPr="00325146" w:rsidRDefault="009F589A" w:rsidP="0012198D">
      <w:pPr>
        <w:pStyle w:val="ListParagraph"/>
        <w:numPr>
          <w:ilvl w:val="2"/>
          <w:numId w:val="1"/>
        </w:numPr>
        <w:spacing w:after="240"/>
        <w:contextualSpacing w:val="0"/>
        <w:rPr>
          <w:rFonts w:ascii="Times New Roman" w:hAnsi="Times New Roman" w:cs="Times New Roman"/>
        </w:rPr>
      </w:pPr>
      <w:r w:rsidRPr="00325146">
        <w:rPr>
          <w:rFonts w:ascii="Times New Roman" w:hAnsi="Times New Roman" w:cs="Times New Roman"/>
          <w:i/>
          <w:iCs/>
        </w:rPr>
        <w:t>Q</w:t>
      </w:r>
      <w:r w:rsidR="007A6567" w:rsidRPr="00325146">
        <w:rPr>
          <w:rFonts w:ascii="Times New Roman" w:hAnsi="Times New Roman" w:cs="Times New Roman"/>
          <w:i/>
          <w:iCs/>
        </w:rPr>
        <w:t>uestion:</w:t>
      </w:r>
      <w:r w:rsidRPr="00325146">
        <w:rPr>
          <w:rFonts w:ascii="Times New Roman" w:hAnsi="Times New Roman" w:cs="Times New Roman"/>
        </w:rPr>
        <w:t xml:space="preserve"> </w:t>
      </w:r>
      <w:r w:rsidR="007A6567" w:rsidRPr="00325146">
        <w:rPr>
          <w:rFonts w:ascii="Times New Roman" w:hAnsi="Times New Roman" w:cs="Times New Roman"/>
        </w:rPr>
        <w:t>While all for an</w:t>
      </w:r>
      <w:r w:rsidRPr="00325146">
        <w:rPr>
          <w:rFonts w:ascii="Times New Roman" w:hAnsi="Times New Roman" w:cs="Times New Roman"/>
        </w:rPr>
        <w:t xml:space="preserve"> expedited process</w:t>
      </w:r>
      <w:r w:rsidR="007A6567" w:rsidRPr="00325146">
        <w:rPr>
          <w:rFonts w:ascii="Times New Roman" w:hAnsi="Times New Roman" w:cs="Times New Roman"/>
        </w:rPr>
        <w:t xml:space="preserve">, there are </w:t>
      </w:r>
      <w:r w:rsidRPr="00325146">
        <w:rPr>
          <w:rFonts w:ascii="Times New Roman" w:hAnsi="Times New Roman" w:cs="Times New Roman"/>
        </w:rPr>
        <w:t>concerns that departments have the toolkits to assess the rigor of the programs. Most of us were trained in face-to-face instruction and don’t have the experience for distance education. This senator recently taught an online section of a course and found it to be a completely different experience</w:t>
      </w:r>
      <w:r w:rsidR="007A6567" w:rsidRPr="00325146">
        <w:rPr>
          <w:rFonts w:ascii="Times New Roman" w:hAnsi="Times New Roman" w:cs="Times New Roman"/>
        </w:rPr>
        <w:t xml:space="preserve"> than teaching the course face-to-face</w:t>
      </w:r>
      <w:r w:rsidRPr="00325146">
        <w:rPr>
          <w:rFonts w:ascii="Times New Roman" w:hAnsi="Times New Roman" w:cs="Times New Roman"/>
        </w:rPr>
        <w:t xml:space="preserve">. </w:t>
      </w:r>
      <w:r w:rsidR="007A6567" w:rsidRPr="00325146">
        <w:rPr>
          <w:rFonts w:ascii="Times New Roman" w:hAnsi="Times New Roman" w:cs="Times New Roman"/>
        </w:rPr>
        <w:t>Quality safeguards are not because faculty would take shortcuts but because we may not know the best approach to teaching online.</w:t>
      </w:r>
      <w:r w:rsidRPr="00325146">
        <w:rPr>
          <w:rFonts w:ascii="Times New Roman" w:hAnsi="Times New Roman" w:cs="Times New Roman"/>
        </w:rPr>
        <w:t xml:space="preserve"> </w:t>
      </w:r>
      <w:r w:rsidR="007A6567" w:rsidRPr="00325146">
        <w:rPr>
          <w:rFonts w:ascii="Times New Roman" w:hAnsi="Times New Roman" w:cs="Times New Roman"/>
          <w:i/>
          <w:iCs/>
        </w:rPr>
        <w:lastRenderedPageBreak/>
        <w:t>Provost:</w:t>
      </w:r>
      <w:r w:rsidRPr="00325146">
        <w:rPr>
          <w:rFonts w:ascii="Times New Roman" w:hAnsi="Times New Roman" w:cs="Times New Roman"/>
        </w:rPr>
        <w:t xml:space="preserve"> </w:t>
      </w:r>
      <w:r w:rsidR="007A6567" w:rsidRPr="00325146">
        <w:rPr>
          <w:rFonts w:ascii="Times New Roman" w:hAnsi="Times New Roman" w:cs="Times New Roman"/>
        </w:rPr>
        <w:t>We are not suggesting that the online and in-person classes be identical or that there isn’t significant work involved in shifting the modality of a class</w:t>
      </w:r>
      <w:r w:rsidRPr="00325146">
        <w:rPr>
          <w:rFonts w:ascii="Times New Roman" w:hAnsi="Times New Roman" w:cs="Times New Roman"/>
        </w:rPr>
        <w:t xml:space="preserve">. </w:t>
      </w:r>
      <w:r w:rsidR="007A6567" w:rsidRPr="00325146">
        <w:rPr>
          <w:rFonts w:ascii="Times New Roman" w:hAnsi="Times New Roman" w:cs="Times New Roman"/>
        </w:rPr>
        <w:t>We are concerned primarily with the learning outcomes and if they are the same, even if the approach to getting them might var</w:t>
      </w:r>
      <w:r w:rsidR="005B3C11" w:rsidRPr="00325146">
        <w:rPr>
          <w:rFonts w:ascii="Times New Roman" w:hAnsi="Times New Roman" w:cs="Times New Roman"/>
        </w:rPr>
        <w:t>y</w:t>
      </w:r>
      <w:r w:rsidR="007A6567" w:rsidRPr="00325146">
        <w:rPr>
          <w:rFonts w:ascii="Times New Roman" w:hAnsi="Times New Roman" w:cs="Times New Roman"/>
        </w:rPr>
        <w:t xml:space="preserve">. </w:t>
      </w:r>
      <w:r w:rsidRPr="00325146">
        <w:rPr>
          <w:rFonts w:ascii="Times New Roman" w:hAnsi="Times New Roman" w:cs="Times New Roman"/>
        </w:rPr>
        <w:t xml:space="preserve">If the learning outcomes change then it’s substantive and should be going through </w:t>
      </w:r>
      <w:r w:rsidR="007A6567" w:rsidRPr="00325146">
        <w:rPr>
          <w:rFonts w:ascii="Times New Roman" w:hAnsi="Times New Roman" w:cs="Times New Roman"/>
        </w:rPr>
        <w:t>the curricular review</w:t>
      </w:r>
      <w:r w:rsidRPr="00325146">
        <w:rPr>
          <w:rFonts w:ascii="Times New Roman" w:hAnsi="Times New Roman" w:cs="Times New Roman"/>
        </w:rPr>
        <w:t xml:space="preserve"> process. </w:t>
      </w:r>
      <w:r w:rsidR="007A6567" w:rsidRPr="00325146">
        <w:rPr>
          <w:rFonts w:ascii="Times New Roman" w:hAnsi="Times New Roman" w:cs="Times New Roman"/>
        </w:rPr>
        <w:t>OLAP staff</w:t>
      </w:r>
      <w:r w:rsidRPr="00325146">
        <w:rPr>
          <w:rFonts w:ascii="Times New Roman" w:hAnsi="Times New Roman" w:cs="Times New Roman"/>
        </w:rPr>
        <w:t xml:space="preserve"> are meant to support faculty making these changes</w:t>
      </w:r>
      <w:r w:rsidR="007A6567" w:rsidRPr="00325146">
        <w:rPr>
          <w:rFonts w:ascii="Times New Roman" w:hAnsi="Times New Roman" w:cs="Times New Roman"/>
        </w:rPr>
        <w:t xml:space="preserve"> with knowledge about online teaching pedagogy</w:t>
      </w:r>
      <w:r w:rsidRPr="00325146">
        <w:rPr>
          <w:rFonts w:ascii="Times New Roman" w:hAnsi="Times New Roman" w:cs="Times New Roman"/>
        </w:rPr>
        <w:t xml:space="preserve">. We have a new studio in the Kingston pike building that was stood up to help faculty to develop these </w:t>
      </w:r>
      <w:r w:rsidR="0091102A">
        <w:rPr>
          <w:rFonts w:ascii="Times New Roman" w:hAnsi="Times New Roman" w:cs="Times New Roman"/>
        </w:rPr>
        <w:t>elements</w:t>
      </w:r>
      <w:r w:rsidRPr="00325146">
        <w:rPr>
          <w:rFonts w:ascii="Times New Roman" w:hAnsi="Times New Roman" w:cs="Times New Roman"/>
        </w:rPr>
        <w:t xml:space="preserve">. We have 15 instructional designers to help faculty who want to make these changes. Online has a </w:t>
      </w:r>
      <w:r w:rsidR="0091102A" w:rsidRPr="00325146">
        <w:rPr>
          <w:rFonts w:ascii="Times New Roman" w:hAnsi="Times New Roman" w:cs="Times New Roman"/>
        </w:rPr>
        <w:t>differe</w:t>
      </w:r>
      <w:r w:rsidR="0091102A">
        <w:rPr>
          <w:rFonts w:ascii="Times New Roman" w:hAnsi="Times New Roman" w:cs="Times New Roman"/>
        </w:rPr>
        <w:t>nt</w:t>
      </w:r>
      <w:r w:rsidR="0091102A" w:rsidRPr="00325146">
        <w:rPr>
          <w:rFonts w:ascii="Times New Roman" w:hAnsi="Times New Roman" w:cs="Times New Roman"/>
        </w:rPr>
        <w:t xml:space="preserve"> </w:t>
      </w:r>
      <w:r w:rsidRPr="00325146">
        <w:rPr>
          <w:rFonts w:ascii="Times New Roman" w:hAnsi="Times New Roman" w:cs="Times New Roman"/>
        </w:rPr>
        <w:t>audience and different challenges but hopefully the same learning outcomes.</w:t>
      </w:r>
    </w:p>
    <w:p w14:paraId="416E6B69" w14:textId="0C136382" w:rsidR="009F589A" w:rsidRPr="00325146" w:rsidRDefault="009F589A" w:rsidP="0012198D">
      <w:pPr>
        <w:pStyle w:val="ListParagraph"/>
        <w:numPr>
          <w:ilvl w:val="2"/>
          <w:numId w:val="1"/>
        </w:numPr>
        <w:spacing w:after="240"/>
        <w:contextualSpacing w:val="0"/>
        <w:rPr>
          <w:rFonts w:ascii="Times New Roman" w:hAnsi="Times New Roman" w:cs="Times New Roman"/>
        </w:rPr>
      </w:pPr>
      <w:r w:rsidRPr="00325146">
        <w:rPr>
          <w:rFonts w:ascii="Times New Roman" w:hAnsi="Times New Roman" w:cs="Times New Roman"/>
          <w:i/>
          <w:iCs/>
        </w:rPr>
        <w:t>Q</w:t>
      </w:r>
      <w:r w:rsidR="007A6567" w:rsidRPr="00325146">
        <w:rPr>
          <w:rFonts w:ascii="Times New Roman" w:hAnsi="Times New Roman" w:cs="Times New Roman"/>
          <w:i/>
          <w:iCs/>
        </w:rPr>
        <w:t>uestion:</w:t>
      </w:r>
      <w:r w:rsidRPr="00325146">
        <w:rPr>
          <w:rFonts w:ascii="Times New Roman" w:hAnsi="Times New Roman" w:cs="Times New Roman"/>
        </w:rPr>
        <w:t xml:space="preserve"> This policy modification is being proposed in the midst of conversations with ASU. Let’s say a department votes to develop an online degree program and we don’t have to through a curricular process because we aren’t modifying the learning outcomes. Will this program be overseen by ASU</w:t>
      </w:r>
      <w:r w:rsidR="007A6567" w:rsidRPr="00325146">
        <w:rPr>
          <w:rFonts w:ascii="Times New Roman" w:hAnsi="Times New Roman" w:cs="Times New Roman"/>
        </w:rPr>
        <w:t xml:space="preserve"> or by </w:t>
      </w:r>
      <w:proofErr w:type="spellStart"/>
      <w:r w:rsidR="007A6567" w:rsidRPr="00325146">
        <w:rPr>
          <w:rFonts w:ascii="Times New Roman" w:hAnsi="Times New Roman" w:cs="Times New Roman"/>
        </w:rPr>
        <w:t>EdPlus</w:t>
      </w:r>
      <w:proofErr w:type="spellEnd"/>
      <w:r w:rsidRPr="00325146">
        <w:rPr>
          <w:rFonts w:ascii="Times New Roman" w:hAnsi="Times New Roman" w:cs="Times New Roman"/>
        </w:rPr>
        <w:t xml:space="preserve">? </w:t>
      </w:r>
      <w:r w:rsidR="007A6567" w:rsidRPr="00325146">
        <w:rPr>
          <w:rFonts w:ascii="Times New Roman" w:hAnsi="Times New Roman" w:cs="Times New Roman"/>
        </w:rPr>
        <w:t xml:space="preserve">To what degree do they advertise or determine the teaching schedule? </w:t>
      </w:r>
      <w:r w:rsidR="007A6567" w:rsidRPr="00325146">
        <w:rPr>
          <w:rFonts w:ascii="Times New Roman" w:hAnsi="Times New Roman" w:cs="Times New Roman"/>
          <w:i/>
          <w:iCs/>
        </w:rPr>
        <w:t>Provost:</w:t>
      </w:r>
      <w:r w:rsidR="003A3387" w:rsidRPr="00325146">
        <w:rPr>
          <w:rFonts w:ascii="Times New Roman" w:hAnsi="Times New Roman" w:cs="Times New Roman"/>
        </w:rPr>
        <w:t xml:space="preserve"> </w:t>
      </w:r>
      <w:proofErr w:type="spellStart"/>
      <w:r w:rsidRPr="00325146">
        <w:rPr>
          <w:rFonts w:ascii="Times New Roman" w:hAnsi="Times New Roman" w:cs="Times New Roman"/>
        </w:rPr>
        <w:t>Ed</w:t>
      </w:r>
      <w:r w:rsidR="007A6567" w:rsidRPr="00325146">
        <w:rPr>
          <w:rFonts w:ascii="Times New Roman" w:hAnsi="Times New Roman" w:cs="Times New Roman"/>
        </w:rPr>
        <w:t>Plus</w:t>
      </w:r>
      <w:proofErr w:type="spellEnd"/>
      <w:r w:rsidR="007A6567" w:rsidRPr="00325146">
        <w:rPr>
          <w:rFonts w:ascii="Times New Roman" w:hAnsi="Times New Roman" w:cs="Times New Roman"/>
        </w:rPr>
        <w:t xml:space="preserve"> is there for technical help. </w:t>
      </w:r>
      <w:r w:rsidR="0091102A">
        <w:rPr>
          <w:rFonts w:ascii="Times New Roman" w:hAnsi="Times New Roman" w:cs="Times New Roman"/>
        </w:rPr>
        <w:t xml:space="preserve">It’s </w:t>
      </w:r>
      <w:r w:rsidRPr="00325146">
        <w:rPr>
          <w:rFonts w:ascii="Times New Roman" w:hAnsi="Times New Roman" w:cs="Times New Roman"/>
        </w:rPr>
        <w:t xml:space="preserve">there for technical help. </w:t>
      </w:r>
      <w:r w:rsidR="007A6567" w:rsidRPr="00325146">
        <w:rPr>
          <w:rFonts w:ascii="Times New Roman" w:hAnsi="Times New Roman" w:cs="Times New Roman"/>
        </w:rPr>
        <w:t>The department owns the decision about who is teaching the course.</w:t>
      </w:r>
    </w:p>
    <w:p w14:paraId="441B822C" w14:textId="77777777" w:rsidR="003A3387" w:rsidRPr="00325146" w:rsidRDefault="003A3387" w:rsidP="0012198D">
      <w:pPr>
        <w:pStyle w:val="ListParagraph"/>
        <w:numPr>
          <w:ilvl w:val="2"/>
          <w:numId w:val="1"/>
        </w:numPr>
        <w:spacing w:after="240"/>
        <w:contextualSpacing w:val="0"/>
        <w:rPr>
          <w:rFonts w:ascii="Times New Roman" w:hAnsi="Times New Roman" w:cs="Times New Roman"/>
        </w:rPr>
      </w:pPr>
      <w:r w:rsidRPr="00325146">
        <w:rPr>
          <w:rFonts w:ascii="Times New Roman" w:hAnsi="Times New Roman" w:cs="Times New Roman"/>
          <w:i/>
          <w:iCs/>
        </w:rPr>
        <w:t>Q</w:t>
      </w:r>
      <w:r w:rsidR="007A6567" w:rsidRPr="00325146">
        <w:rPr>
          <w:rFonts w:ascii="Times New Roman" w:hAnsi="Times New Roman" w:cs="Times New Roman"/>
          <w:i/>
          <w:iCs/>
        </w:rPr>
        <w:t>uestion:</w:t>
      </w:r>
      <w:r w:rsidRPr="00325146">
        <w:rPr>
          <w:rFonts w:ascii="Times New Roman" w:hAnsi="Times New Roman" w:cs="Times New Roman"/>
        </w:rPr>
        <w:t xml:space="preserve"> </w:t>
      </w:r>
      <w:r w:rsidR="007A6567" w:rsidRPr="00325146">
        <w:rPr>
          <w:rFonts w:ascii="Times New Roman" w:hAnsi="Times New Roman" w:cs="Times New Roman"/>
        </w:rPr>
        <w:t>C</w:t>
      </w:r>
      <w:r w:rsidRPr="00325146">
        <w:rPr>
          <w:rFonts w:ascii="Times New Roman" w:hAnsi="Times New Roman" w:cs="Times New Roman"/>
        </w:rPr>
        <w:t xml:space="preserve">urrently </w:t>
      </w:r>
      <w:r w:rsidR="007A6567" w:rsidRPr="00325146">
        <w:rPr>
          <w:rFonts w:ascii="Times New Roman" w:hAnsi="Times New Roman" w:cs="Times New Roman"/>
        </w:rPr>
        <w:t>V</w:t>
      </w:r>
      <w:r w:rsidRPr="00325146">
        <w:rPr>
          <w:rFonts w:ascii="Times New Roman" w:hAnsi="Times New Roman" w:cs="Times New Roman"/>
        </w:rPr>
        <w:t xml:space="preserve">ol </w:t>
      </w:r>
      <w:r w:rsidR="007A6567" w:rsidRPr="00325146">
        <w:rPr>
          <w:rFonts w:ascii="Times New Roman" w:hAnsi="Times New Roman" w:cs="Times New Roman"/>
        </w:rPr>
        <w:t>C</w:t>
      </w:r>
      <w:r w:rsidRPr="00325146">
        <w:rPr>
          <w:rFonts w:ascii="Times New Roman" w:hAnsi="Times New Roman" w:cs="Times New Roman"/>
        </w:rPr>
        <w:t>ore proposals require syllabus</w:t>
      </w:r>
      <w:r w:rsidR="005B3C11" w:rsidRPr="00325146">
        <w:rPr>
          <w:rFonts w:ascii="Times New Roman" w:hAnsi="Times New Roman" w:cs="Times New Roman"/>
        </w:rPr>
        <w:t xml:space="preserve">. How do we ensure there isn’t a change in the learning outcomes between current Vol Core courses and online versions? </w:t>
      </w:r>
      <w:r w:rsidR="005B3C11" w:rsidRPr="00325146">
        <w:rPr>
          <w:rFonts w:ascii="Times New Roman" w:hAnsi="Times New Roman" w:cs="Times New Roman"/>
          <w:i/>
          <w:iCs/>
        </w:rPr>
        <w:t xml:space="preserve">Provost: </w:t>
      </w:r>
      <w:r w:rsidRPr="00325146">
        <w:rPr>
          <w:rFonts w:ascii="Times New Roman" w:hAnsi="Times New Roman" w:cs="Times New Roman"/>
        </w:rPr>
        <w:t xml:space="preserve">It will be the responsibility of the instructor with support of instructional design to ensure that the digital translation maintains the learning outcomes that were proposed and approved for the course. Just like we offer a number of sections </w:t>
      </w:r>
      <w:r w:rsidR="005B3C11" w:rsidRPr="00325146">
        <w:rPr>
          <w:rFonts w:ascii="Times New Roman" w:hAnsi="Times New Roman" w:cs="Times New Roman"/>
        </w:rPr>
        <w:t xml:space="preserve">of Vol Core </w:t>
      </w:r>
      <w:r w:rsidRPr="00325146">
        <w:rPr>
          <w:rFonts w:ascii="Times New Roman" w:hAnsi="Times New Roman" w:cs="Times New Roman"/>
        </w:rPr>
        <w:t>course</w:t>
      </w:r>
      <w:r w:rsidR="005B3C11" w:rsidRPr="00325146">
        <w:rPr>
          <w:rFonts w:ascii="Times New Roman" w:hAnsi="Times New Roman" w:cs="Times New Roman"/>
        </w:rPr>
        <w:t>s</w:t>
      </w:r>
      <w:r w:rsidRPr="00325146">
        <w:rPr>
          <w:rFonts w:ascii="Times New Roman" w:hAnsi="Times New Roman" w:cs="Times New Roman"/>
        </w:rPr>
        <w:t xml:space="preserve"> taught by different </w:t>
      </w:r>
      <w:r w:rsidR="005B3C11" w:rsidRPr="00325146">
        <w:rPr>
          <w:rFonts w:ascii="Times New Roman" w:hAnsi="Times New Roman" w:cs="Times New Roman"/>
        </w:rPr>
        <w:t xml:space="preserve">faculty. In these sections, </w:t>
      </w:r>
      <w:r w:rsidRPr="00325146">
        <w:rPr>
          <w:rFonts w:ascii="Times New Roman" w:hAnsi="Times New Roman" w:cs="Times New Roman"/>
        </w:rPr>
        <w:t xml:space="preserve">approaches in the classroom might be different, </w:t>
      </w:r>
      <w:r w:rsidR="005B3C11" w:rsidRPr="00325146">
        <w:rPr>
          <w:rFonts w:ascii="Times New Roman" w:hAnsi="Times New Roman" w:cs="Times New Roman"/>
        </w:rPr>
        <w:t xml:space="preserve">but </w:t>
      </w:r>
      <w:r w:rsidRPr="00325146">
        <w:rPr>
          <w:rFonts w:ascii="Times New Roman" w:hAnsi="Times New Roman" w:cs="Times New Roman"/>
        </w:rPr>
        <w:t>faculty all agree to the learning outcomes</w:t>
      </w:r>
    </w:p>
    <w:p w14:paraId="6E5DA274" w14:textId="5EDD1A29" w:rsidR="003A3387" w:rsidRPr="00325146" w:rsidRDefault="003A3387" w:rsidP="0012198D">
      <w:pPr>
        <w:pStyle w:val="ListParagraph"/>
        <w:numPr>
          <w:ilvl w:val="2"/>
          <w:numId w:val="1"/>
        </w:numPr>
        <w:spacing w:after="240"/>
        <w:contextualSpacing w:val="0"/>
        <w:rPr>
          <w:rFonts w:ascii="Times New Roman" w:hAnsi="Times New Roman" w:cs="Times New Roman"/>
        </w:rPr>
      </w:pPr>
      <w:r w:rsidRPr="00325146">
        <w:rPr>
          <w:rFonts w:ascii="Times New Roman" w:hAnsi="Times New Roman" w:cs="Times New Roman"/>
          <w:i/>
          <w:iCs/>
        </w:rPr>
        <w:t>Q</w:t>
      </w:r>
      <w:r w:rsidR="005B3C11" w:rsidRPr="00325146">
        <w:rPr>
          <w:rFonts w:ascii="Times New Roman" w:hAnsi="Times New Roman" w:cs="Times New Roman"/>
          <w:i/>
          <w:iCs/>
        </w:rPr>
        <w:t>uestion:</w:t>
      </w:r>
      <w:r w:rsidR="005B3C11" w:rsidRPr="00325146">
        <w:rPr>
          <w:rFonts w:ascii="Times New Roman" w:hAnsi="Times New Roman" w:cs="Times New Roman"/>
        </w:rPr>
        <w:t xml:space="preserve"> </w:t>
      </w:r>
      <w:r w:rsidRPr="00325146">
        <w:rPr>
          <w:rFonts w:ascii="Times New Roman" w:hAnsi="Times New Roman" w:cs="Times New Roman"/>
        </w:rPr>
        <w:t>Online teaching involves advising at all hours of the day</w:t>
      </w:r>
      <w:r w:rsidR="005B3C11" w:rsidRPr="00325146">
        <w:rPr>
          <w:rFonts w:ascii="Times New Roman" w:hAnsi="Times New Roman" w:cs="Times New Roman"/>
        </w:rPr>
        <w:t>. W</w:t>
      </w:r>
      <w:r w:rsidRPr="00325146">
        <w:rPr>
          <w:rFonts w:ascii="Times New Roman" w:hAnsi="Times New Roman" w:cs="Times New Roman"/>
        </w:rPr>
        <w:t xml:space="preserve">e need support for advising and the advising helps you know your audience which is critical for delivering instruction well. </w:t>
      </w:r>
      <w:r w:rsidR="005B3C11" w:rsidRPr="00325146">
        <w:rPr>
          <w:rFonts w:ascii="Times New Roman" w:hAnsi="Times New Roman" w:cs="Times New Roman"/>
        </w:rPr>
        <w:t xml:space="preserve">Will </w:t>
      </w:r>
      <w:proofErr w:type="spellStart"/>
      <w:r w:rsidR="005B3C11" w:rsidRPr="00325146">
        <w:rPr>
          <w:rFonts w:ascii="Times New Roman" w:hAnsi="Times New Roman" w:cs="Times New Roman"/>
        </w:rPr>
        <w:t>EdPlus</w:t>
      </w:r>
      <w:proofErr w:type="spellEnd"/>
      <w:r w:rsidR="005B3C11" w:rsidRPr="00325146">
        <w:rPr>
          <w:rFonts w:ascii="Times New Roman" w:hAnsi="Times New Roman" w:cs="Times New Roman"/>
        </w:rPr>
        <w:t xml:space="preserve"> help with advising? </w:t>
      </w:r>
      <w:r w:rsidR="005B3C11" w:rsidRPr="00325146">
        <w:rPr>
          <w:rFonts w:ascii="Times New Roman" w:hAnsi="Times New Roman" w:cs="Times New Roman"/>
          <w:i/>
          <w:iCs/>
        </w:rPr>
        <w:t xml:space="preserve">Provost: </w:t>
      </w:r>
      <w:r w:rsidRPr="00325146">
        <w:rPr>
          <w:rFonts w:ascii="Times New Roman" w:hAnsi="Times New Roman" w:cs="Times New Roman"/>
        </w:rPr>
        <w:t xml:space="preserve">We will have advisors who are trained to respond and help an adult population. We will be rolling </w:t>
      </w:r>
      <w:r w:rsidR="005B3C11" w:rsidRPr="00325146">
        <w:rPr>
          <w:rFonts w:ascii="Times New Roman" w:hAnsi="Times New Roman" w:cs="Times New Roman"/>
        </w:rPr>
        <w:t xml:space="preserve">a new CRM next summer. </w:t>
      </w:r>
      <w:r w:rsidRPr="00325146">
        <w:rPr>
          <w:rFonts w:ascii="Times New Roman" w:hAnsi="Times New Roman" w:cs="Times New Roman"/>
        </w:rPr>
        <w:t>The purpose is to coordinate communication, advising, coaching, etc</w:t>
      </w:r>
      <w:r w:rsidR="005B3C11" w:rsidRPr="00325146">
        <w:rPr>
          <w:rFonts w:ascii="Times New Roman" w:hAnsi="Times New Roman" w:cs="Times New Roman"/>
        </w:rPr>
        <w:t>.</w:t>
      </w:r>
      <w:r w:rsidRPr="00325146">
        <w:rPr>
          <w:rFonts w:ascii="Times New Roman" w:hAnsi="Times New Roman" w:cs="Times New Roman"/>
        </w:rPr>
        <w:t xml:space="preserve"> so</w:t>
      </w:r>
      <w:r w:rsidR="005B3C11" w:rsidRPr="00325146">
        <w:rPr>
          <w:rFonts w:ascii="Times New Roman" w:hAnsi="Times New Roman" w:cs="Times New Roman"/>
        </w:rPr>
        <w:t xml:space="preserve"> all student information will be in one place.</w:t>
      </w:r>
    </w:p>
    <w:p w14:paraId="192E3F7E" w14:textId="63418FFA" w:rsidR="005B3C11" w:rsidRPr="00325146" w:rsidRDefault="003A3387" w:rsidP="008E66DD">
      <w:pPr>
        <w:pStyle w:val="ListParagraph"/>
        <w:numPr>
          <w:ilvl w:val="2"/>
          <w:numId w:val="1"/>
        </w:numPr>
        <w:spacing w:after="240"/>
        <w:contextualSpacing w:val="0"/>
        <w:rPr>
          <w:rFonts w:ascii="Times New Roman" w:hAnsi="Times New Roman" w:cs="Times New Roman"/>
        </w:rPr>
      </w:pPr>
      <w:r w:rsidRPr="00325146">
        <w:rPr>
          <w:rFonts w:ascii="Times New Roman" w:hAnsi="Times New Roman" w:cs="Times New Roman"/>
          <w:i/>
          <w:iCs/>
        </w:rPr>
        <w:t>Q</w:t>
      </w:r>
      <w:r w:rsidR="005B3C11" w:rsidRPr="00325146">
        <w:rPr>
          <w:rFonts w:ascii="Times New Roman" w:hAnsi="Times New Roman" w:cs="Times New Roman"/>
          <w:i/>
          <w:iCs/>
        </w:rPr>
        <w:t>uestion:</w:t>
      </w:r>
      <w:r w:rsidRPr="00325146">
        <w:rPr>
          <w:rFonts w:ascii="Times New Roman" w:hAnsi="Times New Roman" w:cs="Times New Roman"/>
        </w:rPr>
        <w:t xml:space="preserve"> </w:t>
      </w:r>
      <w:r w:rsidR="005B3C11" w:rsidRPr="00325146">
        <w:rPr>
          <w:rFonts w:ascii="Times New Roman" w:hAnsi="Times New Roman" w:cs="Times New Roman"/>
        </w:rPr>
        <w:t>I</w:t>
      </w:r>
      <w:r w:rsidRPr="00325146">
        <w:rPr>
          <w:rFonts w:ascii="Times New Roman" w:hAnsi="Times New Roman" w:cs="Times New Roman"/>
        </w:rPr>
        <w:t xml:space="preserve">s this </w:t>
      </w:r>
      <w:r w:rsidR="005B3C11" w:rsidRPr="00325146">
        <w:rPr>
          <w:rFonts w:ascii="Times New Roman" w:hAnsi="Times New Roman" w:cs="Times New Roman"/>
        </w:rPr>
        <w:t xml:space="preserve">initiative </w:t>
      </w:r>
      <w:r w:rsidRPr="00325146">
        <w:rPr>
          <w:rFonts w:ascii="Times New Roman" w:hAnsi="Times New Roman" w:cs="Times New Roman"/>
        </w:rPr>
        <w:t>only for undergraduate courses</w:t>
      </w:r>
      <w:r w:rsidR="0091102A">
        <w:rPr>
          <w:rFonts w:ascii="Times New Roman" w:hAnsi="Times New Roman" w:cs="Times New Roman"/>
        </w:rPr>
        <w:t>?</w:t>
      </w:r>
      <w:r w:rsidRPr="00325146">
        <w:rPr>
          <w:rFonts w:ascii="Times New Roman" w:hAnsi="Times New Roman" w:cs="Times New Roman"/>
        </w:rPr>
        <w:t xml:space="preserve"> </w:t>
      </w:r>
      <w:r w:rsidR="005B3C11" w:rsidRPr="00325146">
        <w:rPr>
          <w:rFonts w:ascii="Times New Roman" w:hAnsi="Times New Roman" w:cs="Times New Roman"/>
        </w:rPr>
        <w:t xml:space="preserve">In the draft, </w:t>
      </w:r>
      <w:r w:rsidRPr="00325146">
        <w:rPr>
          <w:rFonts w:ascii="Times New Roman" w:hAnsi="Times New Roman" w:cs="Times New Roman"/>
        </w:rPr>
        <w:t xml:space="preserve">Step 4 </w:t>
      </w:r>
      <w:r w:rsidR="005B3C11" w:rsidRPr="00325146">
        <w:rPr>
          <w:rFonts w:ascii="Times New Roman" w:hAnsi="Times New Roman" w:cs="Times New Roman"/>
        </w:rPr>
        <w:t xml:space="preserve">should </w:t>
      </w:r>
      <w:r w:rsidRPr="00325146">
        <w:rPr>
          <w:rFonts w:ascii="Times New Roman" w:hAnsi="Times New Roman" w:cs="Times New Roman"/>
        </w:rPr>
        <w:t>be amended to include graduate curriculum committee. I would like to see the full deliberation of both the undergraduate and graduate committees</w:t>
      </w:r>
      <w:r w:rsidR="005B3C11" w:rsidRPr="00325146">
        <w:rPr>
          <w:rFonts w:ascii="Times New Roman" w:hAnsi="Times New Roman" w:cs="Times New Roman"/>
        </w:rPr>
        <w:t xml:space="preserve"> on the proposal</w:t>
      </w:r>
      <w:r w:rsidRPr="00325146">
        <w:rPr>
          <w:rFonts w:ascii="Times New Roman" w:hAnsi="Times New Roman" w:cs="Times New Roman"/>
        </w:rPr>
        <w:t xml:space="preserve"> since it is their responsibility being addressed in this proposal. </w:t>
      </w:r>
      <w:r w:rsidR="005B3C11" w:rsidRPr="00325146">
        <w:rPr>
          <w:rFonts w:ascii="Times New Roman" w:hAnsi="Times New Roman" w:cs="Times New Roman"/>
          <w:i/>
          <w:iCs/>
        </w:rPr>
        <w:t>Provost:</w:t>
      </w:r>
      <w:r w:rsidRPr="00325146">
        <w:rPr>
          <w:rFonts w:ascii="Times New Roman" w:hAnsi="Times New Roman" w:cs="Times New Roman"/>
        </w:rPr>
        <w:t xml:space="preserve"> </w:t>
      </w:r>
      <w:r w:rsidR="005B3C11" w:rsidRPr="00325146">
        <w:rPr>
          <w:rFonts w:ascii="Times New Roman" w:hAnsi="Times New Roman" w:cs="Times New Roman"/>
        </w:rPr>
        <w:t>T</w:t>
      </w:r>
      <w:r w:rsidRPr="00325146">
        <w:rPr>
          <w:rFonts w:ascii="Times New Roman" w:hAnsi="Times New Roman" w:cs="Times New Roman"/>
        </w:rPr>
        <w:t>his</w:t>
      </w:r>
      <w:r w:rsidR="005B3C11" w:rsidRPr="00325146">
        <w:rPr>
          <w:rFonts w:ascii="Times New Roman" w:hAnsi="Times New Roman" w:cs="Times New Roman"/>
        </w:rPr>
        <w:t xml:space="preserve"> proposal</w:t>
      </w:r>
      <w:r w:rsidRPr="00325146">
        <w:rPr>
          <w:rFonts w:ascii="Times New Roman" w:hAnsi="Times New Roman" w:cs="Times New Roman"/>
        </w:rPr>
        <w:t xml:space="preserve"> is taking a degree program</w:t>
      </w:r>
      <w:r w:rsidR="005B3C11" w:rsidRPr="00325146">
        <w:rPr>
          <w:rFonts w:ascii="Times New Roman" w:hAnsi="Times New Roman" w:cs="Times New Roman"/>
        </w:rPr>
        <w:t xml:space="preserve"> and </w:t>
      </w:r>
      <w:r w:rsidRPr="00325146">
        <w:rPr>
          <w:rFonts w:ascii="Times New Roman" w:hAnsi="Times New Roman" w:cs="Times New Roman"/>
        </w:rPr>
        <w:t xml:space="preserve">not changing anything in the degree program but changing the modality. He believes those who are best able to assess if a course is appropriate to move online is the faculty teaching it. </w:t>
      </w:r>
    </w:p>
    <w:p w14:paraId="1E468849" w14:textId="77777777" w:rsidR="003A3387" w:rsidRPr="00325146" w:rsidRDefault="005B3C11" w:rsidP="008E66DD">
      <w:pPr>
        <w:pStyle w:val="ListParagraph"/>
        <w:numPr>
          <w:ilvl w:val="2"/>
          <w:numId w:val="1"/>
        </w:numPr>
        <w:spacing w:after="240"/>
        <w:contextualSpacing w:val="0"/>
        <w:rPr>
          <w:rFonts w:ascii="Times New Roman" w:hAnsi="Times New Roman" w:cs="Times New Roman"/>
        </w:rPr>
      </w:pPr>
      <w:r w:rsidRPr="00325146">
        <w:rPr>
          <w:rFonts w:ascii="Times New Roman" w:hAnsi="Times New Roman" w:cs="Times New Roman"/>
          <w:i/>
          <w:iCs/>
        </w:rPr>
        <w:t>Question:</w:t>
      </w:r>
      <w:r w:rsidRPr="00325146">
        <w:rPr>
          <w:rFonts w:ascii="Times New Roman" w:hAnsi="Times New Roman" w:cs="Times New Roman"/>
        </w:rPr>
        <w:t xml:space="preserve"> </w:t>
      </w:r>
      <w:r w:rsidR="003A3387" w:rsidRPr="00325146">
        <w:rPr>
          <w:rFonts w:ascii="Times New Roman" w:hAnsi="Times New Roman" w:cs="Times New Roman"/>
        </w:rPr>
        <w:t xml:space="preserve">What kind of considerations have been made in terms of </w:t>
      </w:r>
      <w:r w:rsidRPr="00325146">
        <w:rPr>
          <w:rFonts w:ascii="Times New Roman" w:hAnsi="Times New Roman" w:cs="Times New Roman"/>
        </w:rPr>
        <w:t xml:space="preserve">determining who is going to teach and will teaching these courses fall to adjunct faculty? Many ASU faculty teach as adjunct with a low salary. Are we in danger of creating a lower class of faculty? </w:t>
      </w:r>
      <w:r w:rsidRPr="00325146">
        <w:rPr>
          <w:rFonts w:ascii="Times New Roman" w:hAnsi="Times New Roman" w:cs="Times New Roman"/>
          <w:i/>
          <w:iCs/>
        </w:rPr>
        <w:t xml:space="preserve">Provost: </w:t>
      </w:r>
      <w:r w:rsidRPr="00325146">
        <w:rPr>
          <w:rFonts w:ascii="Times New Roman" w:hAnsi="Times New Roman" w:cs="Times New Roman"/>
        </w:rPr>
        <w:t>Decisions about who is teaching</w:t>
      </w:r>
      <w:r w:rsidR="003A3387" w:rsidRPr="00325146">
        <w:rPr>
          <w:rFonts w:ascii="Times New Roman" w:hAnsi="Times New Roman" w:cs="Times New Roman"/>
        </w:rPr>
        <w:t xml:space="preserve"> will be made by departments just like they determine who teaches which courses now.</w:t>
      </w:r>
      <w:r w:rsidR="00A64265" w:rsidRPr="00325146">
        <w:rPr>
          <w:rFonts w:ascii="Times New Roman" w:hAnsi="Times New Roman" w:cs="Times New Roman"/>
        </w:rPr>
        <w:t xml:space="preserve"> </w:t>
      </w:r>
    </w:p>
    <w:p w14:paraId="12E72540" w14:textId="77777777" w:rsidR="005B3C11" w:rsidRPr="00325146" w:rsidRDefault="00A64265" w:rsidP="0080188A">
      <w:pPr>
        <w:pStyle w:val="ListParagraph"/>
        <w:numPr>
          <w:ilvl w:val="2"/>
          <w:numId w:val="1"/>
        </w:numPr>
        <w:spacing w:after="240"/>
        <w:contextualSpacing w:val="0"/>
        <w:rPr>
          <w:rFonts w:ascii="Times New Roman" w:hAnsi="Times New Roman" w:cs="Times New Roman"/>
        </w:rPr>
      </w:pPr>
      <w:r w:rsidRPr="00325146">
        <w:rPr>
          <w:rFonts w:ascii="Times New Roman" w:hAnsi="Times New Roman" w:cs="Times New Roman"/>
          <w:i/>
          <w:iCs/>
        </w:rPr>
        <w:t>Q</w:t>
      </w:r>
      <w:r w:rsidR="005B3C11" w:rsidRPr="00325146">
        <w:rPr>
          <w:rFonts w:ascii="Times New Roman" w:hAnsi="Times New Roman" w:cs="Times New Roman"/>
          <w:i/>
          <w:iCs/>
        </w:rPr>
        <w:t>uestion:</w:t>
      </w:r>
      <w:r w:rsidR="005B3C11" w:rsidRPr="00325146">
        <w:rPr>
          <w:rFonts w:ascii="Times New Roman" w:hAnsi="Times New Roman" w:cs="Times New Roman"/>
        </w:rPr>
        <w:t xml:space="preserve"> I</w:t>
      </w:r>
      <w:r w:rsidRPr="00325146">
        <w:rPr>
          <w:rFonts w:ascii="Times New Roman" w:hAnsi="Times New Roman" w:cs="Times New Roman"/>
        </w:rPr>
        <w:t xml:space="preserve">n BAM there would be tuition dollars coming to a department from online enrollment but do online students pay less in credit for tuition. </w:t>
      </w:r>
      <w:r w:rsidR="005B3C11" w:rsidRPr="00325146">
        <w:rPr>
          <w:rFonts w:ascii="Times New Roman" w:hAnsi="Times New Roman" w:cs="Times New Roman"/>
        </w:rPr>
        <w:t xml:space="preserve">Is there revenue sharing with </w:t>
      </w:r>
      <w:proofErr w:type="spellStart"/>
      <w:r w:rsidR="005B3C11" w:rsidRPr="00325146">
        <w:rPr>
          <w:rFonts w:ascii="Times New Roman" w:hAnsi="Times New Roman" w:cs="Times New Roman"/>
        </w:rPr>
        <w:t>EdPlus</w:t>
      </w:r>
      <w:proofErr w:type="spellEnd"/>
      <w:r w:rsidR="005B3C11" w:rsidRPr="00325146">
        <w:rPr>
          <w:rFonts w:ascii="Times New Roman" w:hAnsi="Times New Roman" w:cs="Times New Roman"/>
        </w:rPr>
        <w:t xml:space="preserve">? </w:t>
      </w:r>
      <w:r w:rsidR="005B3C11" w:rsidRPr="00325146">
        <w:rPr>
          <w:rFonts w:ascii="Times New Roman" w:hAnsi="Times New Roman" w:cs="Times New Roman"/>
          <w:i/>
          <w:iCs/>
        </w:rPr>
        <w:t>Provost:</w:t>
      </w:r>
      <w:r w:rsidR="005B3C11" w:rsidRPr="00325146">
        <w:rPr>
          <w:rFonts w:ascii="Times New Roman" w:hAnsi="Times New Roman" w:cs="Times New Roman"/>
        </w:rPr>
        <w:t xml:space="preserve"> </w:t>
      </w:r>
      <w:r w:rsidRPr="00325146">
        <w:rPr>
          <w:rFonts w:ascii="Times New Roman" w:hAnsi="Times New Roman" w:cs="Times New Roman"/>
        </w:rPr>
        <w:t xml:space="preserve"> </w:t>
      </w:r>
      <w:r w:rsidR="005B3C11" w:rsidRPr="00325146">
        <w:rPr>
          <w:rFonts w:ascii="Times New Roman" w:hAnsi="Times New Roman" w:cs="Times New Roman"/>
        </w:rPr>
        <w:t>T</w:t>
      </w:r>
      <w:r w:rsidRPr="00325146">
        <w:rPr>
          <w:rFonts w:ascii="Times New Roman" w:hAnsi="Times New Roman" w:cs="Times New Roman"/>
        </w:rPr>
        <w:t>uition is the same</w:t>
      </w:r>
      <w:r w:rsidR="005B3C11" w:rsidRPr="00325146">
        <w:rPr>
          <w:rFonts w:ascii="Times New Roman" w:hAnsi="Times New Roman" w:cs="Times New Roman"/>
        </w:rPr>
        <w:t xml:space="preserve"> but</w:t>
      </w:r>
      <w:r w:rsidRPr="00325146">
        <w:rPr>
          <w:rFonts w:ascii="Times New Roman" w:hAnsi="Times New Roman" w:cs="Times New Roman"/>
        </w:rPr>
        <w:t xml:space="preserve"> online students don’t have additional fees. </w:t>
      </w:r>
      <w:r w:rsidRPr="00325146">
        <w:rPr>
          <w:rFonts w:ascii="Times New Roman" w:hAnsi="Times New Roman" w:cs="Times New Roman"/>
        </w:rPr>
        <w:lastRenderedPageBreak/>
        <w:t>Out</w:t>
      </w:r>
      <w:r w:rsidR="005B3C11" w:rsidRPr="00325146">
        <w:rPr>
          <w:rFonts w:ascii="Times New Roman" w:hAnsi="Times New Roman" w:cs="Times New Roman"/>
        </w:rPr>
        <w:t>-</w:t>
      </w:r>
      <w:r w:rsidRPr="00325146">
        <w:rPr>
          <w:rFonts w:ascii="Times New Roman" w:hAnsi="Times New Roman" w:cs="Times New Roman"/>
        </w:rPr>
        <w:t>of</w:t>
      </w:r>
      <w:r w:rsidR="005B3C11" w:rsidRPr="00325146">
        <w:rPr>
          <w:rFonts w:ascii="Times New Roman" w:hAnsi="Times New Roman" w:cs="Times New Roman"/>
        </w:rPr>
        <w:t>-</w:t>
      </w:r>
      <w:r w:rsidRPr="00325146">
        <w:rPr>
          <w:rFonts w:ascii="Times New Roman" w:hAnsi="Times New Roman" w:cs="Times New Roman"/>
        </w:rPr>
        <w:t xml:space="preserve">state online students are charged the in-state rate plus an additional fee. </w:t>
      </w:r>
      <w:r w:rsidR="005B3C11" w:rsidRPr="00325146">
        <w:rPr>
          <w:rFonts w:ascii="Times New Roman" w:hAnsi="Times New Roman" w:cs="Times New Roman"/>
        </w:rPr>
        <w:t xml:space="preserve">There will be revenue sharing with digital learning to support their staff. </w:t>
      </w:r>
    </w:p>
    <w:p w14:paraId="488CBBBA" w14:textId="77777777" w:rsidR="00A64265" w:rsidRPr="00325146" w:rsidRDefault="005B3C11" w:rsidP="0080188A">
      <w:pPr>
        <w:pStyle w:val="ListParagraph"/>
        <w:numPr>
          <w:ilvl w:val="2"/>
          <w:numId w:val="1"/>
        </w:numPr>
        <w:spacing w:after="240"/>
        <w:contextualSpacing w:val="0"/>
        <w:rPr>
          <w:rFonts w:ascii="Times New Roman" w:hAnsi="Times New Roman" w:cs="Times New Roman"/>
        </w:rPr>
      </w:pPr>
      <w:r w:rsidRPr="00325146">
        <w:rPr>
          <w:rFonts w:ascii="Times New Roman" w:hAnsi="Times New Roman" w:cs="Times New Roman"/>
        </w:rPr>
        <w:t xml:space="preserve">Motion by Senator </w:t>
      </w:r>
      <w:r w:rsidR="00A64265" w:rsidRPr="00325146">
        <w:rPr>
          <w:rFonts w:ascii="Times New Roman" w:hAnsi="Times New Roman" w:cs="Times New Roman"/>
        </w:rPr>
        <w:t>Schussler</w:t>
      </w:r>
      <w:r w:rsidRPr="00325146">
        <w:rPr>
          <w:rFonts w:ascii="Times New Roman" w:hAnsi="Times New Roman" w:cs="Times New Roman"/>
        </w:rPr>
        <w:t xml:space="preserve"> to move this draft to Undergraduate and Graduate Council to review proposal, suggest changes, and vote</w:t>
      </w:r>
      <w:r w:rsidR="00A64265" w:rsidRPr="00325146">
        <w:rPr>
          <w:rFonts w:ascii="Times New Roman" w:hAnsi="Times New Roman" w:cs="Times New Roman"/>
        </w:rPr>
        <w:t>.</w:t>
      </w:r>
      <w:r w:rsidR="00E36CC0" w:rsidRPr="00325146">
        <w:rPr>
          <w:rFonts w:ascii="Times New Roman" w:hAnsi="Times New Roman" w:cs="Times New Roman"/>
        </w:rPr>
        <w:t xml:space="preserve"> After moving through councils, it would return to the full Senate. </w:t>
      </w:r>
      <w:r w:rsidR="00A64265" w:rsidRPr="00325146">
        <w:rPr>
          <w:rFonts w:ascii="Times New Roman" w:hAnsi="Times New Roman" w:cs="Times New Roman"/>
        </w:rPr>
        <w:t xml:space="preserve">Second from </w:t>
      </w:r>
      <w:r w:rsidR="00E36CC0" w:rsidRPr="00325146">
        <w:rPr>
          <w:rFonts w:ascii="Times New Roman" w:hAnsi="Times New Roman" w:cs="Times New Roman"/>
        </w:rPr>
        <w:t>S</w:t>
      </w:r>
      <w:r w:rsidR="00A64265" w:rsidRPr="00325146">
        <w:rPr>
          <w:rFonts w:ascii="Times New Roman" w:hAnsi="Times New Roman" w:cs="Times New Roman"/>
        </w:rPr>
        <w:t xml:space="preserve">enator </w:t>
      </w:r>
      <w:r w:rsidR="00E36CC0" w:rsidRPr="00325146">
        <w:rPr>
          <w:rFonts w:ascii="Times New Roman" w:hAnsi="Times New Roman" w:cs="Times New Roman"/>
        </w:rPr>
        <w:t>S</w:t>
      </w:r>
      <w:r w:rsidR="00A64265" w:rsidRPr="00325146">
        <w:rPr>
          <w:rFonts w:ascii="Times New Roman" w:hAnsi="Times New Roman" w:cs="Times New Roman"/>
        </w:rPr>
        <w:t>taples – vote – no discussion – motion carries</w:t>
      </w:r>
      <w:r w:rsidR="00E36CC0" w:rsidRPr="00325146">
        <w:rPr>
          <w:rFonts w:ascii="Times New Roman" w:hAnsi="Times New Roman" w:cs="Times New Roman"/>
        </w:rPr>
        <w:t xml:space="preserve"> by majority vote.</w:t>
      </w:r>
    </w:p>
    <w:p w14:paraId="5A0AA03E" w14:textId="3B70F9BD" w:rsidR="00862ACC" w:rsidRPr="00325146" w:rsidRDefault="00000000" w:rsidP="0012198D">
      <w:pPr>
        <w:pStyle w:val="ListParagraph"/>
        <w:numPr>
          <w:ilvl w:val="1"/>
          <w:numId w:val="1"/>
        </w:numPr>
        <w:spacing w:after="240"/>
        <w:contextualSpacing w:val="0"/>
        <w:rPr>
          <w:rFonts w:ascii="Times New Roman" w:hAnsi="Times New Roman" w:cs="Times New Roman"/>
        </w:rPr>
      </w:pPr>
      <w:hyperlink r:id="rId16" w:history="1">
        <w:r w:rsidR="00862ACC" w:rsidRPr="00D971D8">
          <w:rPr>
            <w:rStyle w:val="Hyperlink"/>
            <w:rFonts w:ascii="Times New Roman" w:hAnsi="Times New Roman" w:cs="Times New Roman"/>
          </w:rPr>
          <w:t>Request for feedback on Quality Enhancement Plan</w:t>
        </w:r>
      </w:hyperlink>
      <w:r w:rsidR="00862ACC" w:rsidRPr="00325146">
        <w:rPr>
          <w:rFonts w:ascii="Times New Roman" w:hAnsi="Times New Roman" w:cs="Times New Roman"/>
        </w:rPr>
        <w:t xml:space="preserve"> (E. Hardin)</w:t>
      </w:r>
    </w:p>
    <w:p w14:paraId="64B243E9" w14:textId="77777777" w:rsidR="00E36CC0" w:rsidRPr="00325146" w:rsidRDefault="00E36CC0" w:rsidP="00E36CC0">
      <w:pPr>
        <w:pStyle w:val="ListParagraph"/>
        <w:numPr>
          <w:ilvl w:val="2"/>
          <w:numId w:val="1"/>
        </w:numPr>
        <w:spacing w:after="240"/>
        <w:contextualSpacing w:val="0"/>
        <w:rPr>
          <w:rFonts w:ascii="Times New Roman" w:hAnsi="Times New Roman" w:cs="Times New Roman"/>
        </w:rPr>
      </w:pPr>
      <w:r w:rsidRPr="00325146">
        <w:rPr>
          <w:rFonts w:ascii="Times New Roman" w:hAnsi="Times New Roman" w:cs="Times New Roman"/>
        </w:rPr>
        <w:t xml:space="preserve">The </w:t>
      </w:r>
      <w:hyperlink r:id="rId17" w:history="1">
        <w:r w:rsidRPr="00325146">
          <w:rPr>
            <w:rStyle w:val="Hyperlink"/>
            <w:rFonts w:ascii="Times New Roman" w:hAnsi="Times New Roman" w:cs="Times New Roman"/>
          </w:rPr>
          <w:t>Quality Enhancement Plan</w:t>
        </w:r>
      </w:hyperlink>
      <w:r w:rsidRPr="00325146">
        <w:rPr>
          <w:rFonts w:ascii="Times New Roman" w:hAnsi="Times New Roman" w:cs="Times New Roman"/>
        </w:rPr>
        <w:t xml:space="preserve"> (</w:t>
      </w:r>
      <w:r w:rsidR="00A64265" w:rsidRPr="00325146">
        <w:rPr>
          <w:rFonts w:ascii="Times New Roman" w:hAnsi="Times New Roman" w:cs="Times New Roman"/>
        </w:rPr>
        <w:t>QEP</w:t>
      </w:r>
      <w:r w:rsidRPr="00325146">
        <w:rPr>
          <w:rFonts w:ascii="Times New Roman" w:hAnsi="Times New Roman" w:cs="Times New Roman"/>
        </w:rPr>
        <w:t>) occurs every 10 years and is part of the reaffirmations for accreditation with SACSCOC. The reaffirmation process is primarily backward looking, assessing how goals were met, but the QEP lets us look forward. It asks us to identify the one thing we could do to improve student success.</w:t>
      </w:r>
      <w:r w:rsidRPr="00325146">
        <w:rPr>
          <w:rFonts w:ascii="Times New Roman" w:hAnsi="Times New Roman" w:cs="Times New Roman"/>
        </w:rPr>
        <w:br/>
      </w:r>
      <w:r w:rsidRPr="00325146">
        <w:rPr>
          <w:rFonts w:ascii="Times New Roman" w:hAnsi="Times New Roman" w:cs="Times New Roman"/>
        </w:rPr>
        <w:br/>
        <w:t xml:space="preserve">A steering committee of over 30 people has been formed with representation across campus. They will work to identify a topic engaging the campus by December. In spring they will work to articulate specific outcomes and make a plan to implement the QEP. They plan to use the strategic vision, institutional data, and stakeholder input to identify the topic. Faculty should receive messages seeking input and asking to provide class opportunities for student input.  Input on the QEP can be provided at </w:t>
      </w:r>
      <w:hyperlink r:id="rId18" w:history="1">
        <w:r w:rsidRPr="00325146">
          <w:rPr>
            <w:rStyle w:val="Hyperlink"/>
            <w:rFonts w:ascii="Times New Roman" w:hAnsi="Times New Roman" w:cs="Times New Roman"/>
          </w:rPr>
          <w:t>tiny.utk.edu/</w:t>
        </w:r>
        <w:proofErr w:type="spellStart"/>
        <w:r w:rsidRPr="00325146">
          <w:rPr>
            <w:rStyle w:val="Hyperlink"/>
            <w:rFonts w:ascii="Times New Roman" w:hAnsi="Times New Roman" w:cs="Times New Roman"/>
          </w:rPr>
          <w:t>QEPIdeas</w:t>
        </w:r>
        <w:proofErr w:type="spellEnd"/>
      </w:hyperlink>
      <w:r w:rsidRPr="00325146">
        <w:rPr>
          <w:rStyle w:val="Hyperlink"/>
          <w:rFonts w:ascii="Times New Roman" w:hAnsi="Times New Roman" w:cs="Times New Roman"/>
        </w:rPr>
        <w:t xml:space="preserve"> </w:t>
      </w:r>
    </w:p>
    <w:p w14:paraId="25E4363C" w14:textId="77777777" w:rsidR="004A6D37" w:rsidRPr="00325146" w:rsidRDefault="00E36CC0" w:rsidP="0012198D">
      <w:pPr>
        <w:pStyle w:val="ListParagraph"/>
        <w:numPr>
          <w:ilvl w:val="2"/>
          <w:numId w:val="1"/>
        </w:numPr>
        <w:spacing w:after="240"/>
        <w:contextualSpacing w:val="0"/>
        <w:rPr>
          <w:rFonts w:ascii="Times New Roman" w:hAnsi="Times New Roman" w:cs="Times New Roman"/>
        </w:rPr>
      </w:pPr>
      <w:r w:rsidRPr="00325146">
        <w:rPr>
          <w:rFonts w:ascii="Times New Roman" w:hAnsi="Times New Roman" w:cs="Times New Roman"/>
          <w:i/>
          <w:iCs/>
        </w:rPr>
        <w:t>Roessner:</w:t>
      </w:r>
      <w:r w:rsidR="004A6D37" w:rsidRPr="00325146">
        <w:rPr>
          <w:rFonts w:ascii="Times New Roman" w:hAnsi="Times New Roman" w:cs="Times New Roman"/>
        </w:rPr>
        <w:t xml:space="preserve"> </w:t>
      </w:r>
      <w:r w:rsidRPr="00325146">
        <w:rPr>
          <w:rFonts w:ascii="Times New Roman" w:hAnsi="Times New Roman" w:cs="Times New Roman"/>
        </w:rPr>
        <w:t>We would like to schedule</w:t>
      </w:r>
      <w:r w:rsidR="004A6D37" w:rsidRPr="00325146">
        <w:rPr>
          <w:rFonts w:ascii="Times New Roman" w:hAnsi="Times New Roman" w:cs="Times New Roman"/>
        </w:rPr>
        <w:t xml:space="preserve"> a faculty chat once the short list is identified.</w:t>
      </w:r>
    </w:p>
    <w:p w14:paraId="3F01678D" w14:textId="653D580A" w:rsidR="004A6D37" w:rsidRPr="00325146" w:rsidRDefault="00E36CC0" w:rsidP="0012198D">
      <w:pPr>
        <w:pStyle w:val="ListParagraph"/>
        <w:numPr>
          <w:ilvl w:val="2"/>
          <w:numId w:val="1"/>
        </w:numPr>
        <w:spacing w:after="240"/>
        <w:contextualSpacing w:val="0"/>
        <w:rPr>
          <w:rFonts w:ascii="Times New Roman" w:hAnsi="Times New Roman" w:cs="Times New Roman"/>
        </w:rPr>
      </w:pPr>
      <w:r w:rsidRPr="00325146">
        <w:rPr>
          <w:rFonts w:ascii="Times New Roman" w:hAnsi="Times New Roman" w:cs="Times New Roman"/>
          <w:i/>
          <w:iCs/>
        </w:rPr>
        <w:t>Question:</w:t>
      </w:r>
      <w:r w:rsidR="004A6D37" w:rsidRPr="00325146">
        <w:rPr>
          <w:rFonts w:ascii="Times New Roman" w:hAnsi="Times New Roman" w:cs="Times New Roman"/>
        </w:rPr>
        <w:t xml:space="preserve"> </w:t>
      </w:r>
      <w:r w:rsidRPr="00325146">
        <w:rPr>
          <w:rFonts w:ascii="Times New Roman" w:hAnsi="Times New Roman" w:cs="Times New Roman"/>
        </w:rPr>
        <w:t>T</w:t>
      </w:r>
      <w:r w:rsidR="004A6D37" w:rsidRPr="00325146">
        <w:rPr>
          <w:rFonts w:ascii="Times New Roman" w:hAnsi="Times New Roman" w:cs="Times New Roman"/>
        </w:rPr>
        <w:t>hanks for bringing to the attention to the full faculty</w:t>
      </w:r>
      <w:r w:rsidRPr="00325146">
        <w:rPr>
          <w:rFonts w:ascii="Times New Roman" w:hAnsi="Times New Roman" w:cs="Times New Roman"/>
        </w:rPr>
        <w:t>. F</w:t>
      </w:r>
      <w:r w:rsidR="004A6D37" w:rsidRPr="00325146">
        <w:rPr>
          <w:rFonts w:ascii="Times New Roman" w:hAnsi="Times New Roman" w:cs="Times New Roman"/>
        </w:rPr>
        <w:t>aculty at UT do not have an online space where they can post questions or have discussions. People are left out of these conversations. As we are in the midst of thinking through these online transformations</w:t>
      </w:r>
      <w:r w:rsidR="00503746" w:rsidRPr="00325146">
        <w:rPr>
          <w:rFonts w:ascii="Times New Roman" w:hAnsi="Times New Roman" w:cs="Times New Roman"/>
        </w:rPr>
        <w:t>,</w:t>
      </w:r>
      <w:r w:rsidR="004A6D37" w:rsidRPr="00325146">
        <w:rPr>
          <w:rFonts w:ascii="Times New Roman" w:hAnsi="Times New Roman" w:cs="Times New Roman"/>
        </w:rPr>
        <w:t xml:space="preserve"> </w:t>
      </w:r>
      <w:r w:rsidR="00503746" w:rsidRPr="00325146">
        <w:rPr>
          <w:rFonts w:ascii="Times New Roman" w:hAnsi="Times New Roman" w:cs="Times New Roman"/>
        </w:rPr>
        <w:t>could</w:t>
      </w:r>
      <w:r w:rsidR="004A6D37" w:rsidRPr="00325146">
        <w:rPr>
          <w:rFonts w:ascii="Times New Roman" w:hAnsi="Times New Roman" w:cs="Times New Roman"/>
        </w:rPr>
        <w:t xml:space="preserve"> we have a robust online conversation space for faculty</w:t>
      </w:r>
      <w:r w:rsidR="0091102A">
        <w:rPr>
          <w:rFonts w:ascii="Times New Roman" w:hAnsi="Times New Roman" w:cs="Times New Roman"/>
        </w:rPr>
        <w:t>?</w:t>
      </w:r>
      <w:r w:rsidR="004A6D37" w:rsidRPr="00325146">
        <w:rPr>
          <w:rFonts w:ascii="Times New Roman" w:hAnsi="Times New Roman" w:cs="Times New Roman"/>
        </w:rPr>
        <w:t xml:space="preserve"> Not having a faculty email listserv or some way for faculty to talk to each other is an issue and would incentivize people to participate in this conversation.</w:t>
      </w:r>
    </w:p>
    <w:p w14:paraId="33EE5833" w14:textId="77777777" w:rsidR="00862ACC" w:rsidRPr="00325146" w:rsidRDefault="00862ACC" w:rsidP="0012198D">
      <w:pPr>
        <w:pStyle w:val="ListParagraph"/>
        <w:numPr>
          <w:ilvl w:val="1"/>
          <w:numId w:val="1"/>
        </w:numPr>
        <w:spacing w:after="240"/>
        <w:contextualSpacing w:val="0"/>
        <w:rPr>
          <w:rFonts w:ascii="Times New Roman" w:hAnsi="Times New Roman" w:cs="Times New Roman"/>
        </w:rPr>
      </w:pPr>
      <w:r w:rsidRPr="00325146">
        <w:rPr>
          <w:rFonts w:ascii="Times New Roman" w:hAnsi="Times New Roman" w:cs="Times New Roman"/>
        </w:rPr>
        <w:t>Motion to approve B. Schussler (Past President) to preside over the October 16, 2023 Faculty Senate Meeting</w:t>
      </w:r>
    </w:p>
    <w:p w14:paraId="59BA7D69" w14:textId="6A725696" w:rsidR="004A6D37" w:rsidRPr="00325146" w:rsidRDefault="00503746" w:rsidP="0012198D">
      <w:pPr>
        <w:pStyle w:val="ListParagraph"/>
        <w:numPr>
          <w:ilvl w:val="2"/>
          <w:numId w:val="1"/>
        </w:numPr>
        <w:spacing w:after="240"/>
        <w:contextualSpacing w:val="0"/>
        <w:rPr>
          <w:rFonts w:ascii="Times New Roman" w:hAnsi="Times New Roman" w:cs="Times New Roman"/>
        </w:rPr>
      </w:pPr>
      <w:r w:rsidRPr="00325146">
        <w:rPr>
          <w:rFonts w:ascii="Times New Roman" w:hAnsi="Times New Roman" w:cs="Times New Roman"/>
        </w:rPr>
        <w:t xml:space="preserve">Motion by Senator </w:t>
      </w:r>
      <w:proofErr w:type="spellStart"/>
      <w:r w:rsidR="004A6D37" w:rsidRPr="00325146">
        <w:rPr>
          <w:rFonts w:ascii="Times New Roman" w:hAnsi="Times New Roman" w:cs="Times New Roman"/>
        </w:rPr>
        <w:t>Lang</w:t>
      </w:r>
      <w:r w:rsidRPr="00325146">
        <w:rPr>
          <w:rFonts w:ascii="Times New Roman" w:hAnsi="Times New Roman" w:cs="Times New Roman"/>
        </w:rPr>
        <w:t>e</w:t>
      </w:r>
      <w:r w:rsidR="004A6D37" w:rsidRPr="00325146">
        <w:rPr>
          <w:rFonts w:ascii="Times New Roman" w:hAnsi="Times New Roman" w:cs="Times New Roman"/>
        </w:rPr>
        <w:t>ndorfer</w:t>
      </w:r>
      <w:proofErr w:type="spellEnd"/>
      <w:r w:rsidR="004A6D37" w:rsidRPr="00325146">
        <w:rPr>
          <w:rFonts w:ascii="Times New Roman" w:hAnsi="Times New Roman" w:cs="Times New Roman"/>
        </w:rPr>
        <w:t xml:space="preserve"> moved</w:t>
      </w:r>
      <w:r w:rsidRPr="00325146">
        <w:rPr>
          <w:rFonts w:ascii="Times New Roman" w:hAnsi="Times New Roman" w:cs="Times New Roman"/>
        </w:rPr>
        <w:t xml:space="preserve"> – Second by Senator C</w:t>
      </w:r>
      <w:r w:rsidR="004A6D37" w:rsidRPr="00325146">
        <w:rPr>
          <w:rFonts w:ascii="Times New Roman" w:hAnsi="Times New Roman" w:cs="Times New Roman"/>
        </w:rPr>
        <w:t>ooper</w:t>
      </w:r>
      <w:r w:rsidRPr="00325146">
        <w:rPr>
          <w:rFonts w:ascii="Times New Roman" w:hAnsi="Times New Roman" w:cs="Times New Roman"/>
        </w:rPr>
        <w:t xml:space="preserve"> – no </w:t>
      </w:r>
      <w:r w:rsidR="004A6D37" w:rsidRPr="00325146">
        <w:rPr>
          <w:rFonts w:ascii="Times New Roman" w:hAnsi="Times New Roman" w:cs="Times New Roman"/>
        </w:rPr>
        <w:t>discussion – motion passe</w:t>
      </w:r>
      <w:r w:rsidRPr="00325146">
        <w:rPr>
          <w:rFonts w:ascii="Times New Roman" w:hAnsi="Times New Roman" w:cs="Times New Roman"/>
        </w:rPr>
        <w:t>d unanimously</w:t>
      </w:r>
      <w:r w:rsidR="00EE4FB4">
        <w:rPr>
          <w:rFonts w:ascii="Times New Roman" w:hAnsi="Times New Roman" w:cs="Times New Roman"/>
        </w:rPr>
        <w:t>.</w:t>
      </w:r>
    </w:p>
    <w:p w14:paraId="6269F9A9" w14:textId="77777777" w:rsidR="00862ACC" w:rsidRPr="00325146" w:rsidRDefault="00862ACC" w:rsidP="0012198D">
      <w:pPr>
        <w:pStyle w:val="ListParagraph"/>
        <w:numPr>
          <w:ilvl w:val="0"/>
          <w:numId w:val="1"/>
        </w:numPr>
        <w:spacing w:after="240"/>
        <w:contextualSpacing w:val="0"/>
        <w:rPr>
          <w:rFonts w:ascii="Times New Roman" w:hAnsi="Times New Roman" w:cs="Times New Roman"/>
        </w:rPr>
      </w:pPr>
      <w:r w:rsidRPr="00325146">
        <w:rPr>
          <w:rFonts w:ascii="Times New Roman" w:hAnsi="Times New Roman" w:cs="Times New Roman"/>
          <w:b/>
          <w:bCs/>
        </w:rPr>
        <w:t>Information Items and Committee Reports</w:t>
      </w:r>
      <w:r w:rsidR="004A6D37" w:rsidRPr="00325146">
        <w:rPr>
          <w:rFonts w:ascii="Times New Roman" w:hAnsi="Times New Roman" w:cs="Times New Roman"/>
        </w:rPr>
        <w:t xml:space="preserve"> – Please review information items and reports linked here.</w:t>
      </w:r>
    </w:p>
    <w:p w14:paraId="169BC467" w14:textId="77777777" w:rsidR="00862ACC" w:rsidRPr="00325146" w:rsidRDefault="00000000" w:rsidP="0012198D">
      <w:pPr>
        <w:pStyle w:val="ListParagraph"/>
        <w:numPr>
          <w:ilvl w:val="1"/>
          <w:numId w:val="1"/>
        </w:numPr>
        <w:spacing w:after="240"/>
        <w:contextualSpacing w:val="0"/>
        <w:rPr>
          <w:rFonts w:ascii="Times New Roman" w:hAnsi="Times New Roman" w:cs="Times New Roman"/>
        </w:rPr>
      </w:pPr>
      <w:hyperlink r:id="rId19" w:history="1">
        <w:r w:rsidR="00862ACC" w:rsidRPr="00325146">
          <w:rPr>
            <w:rStyle w:val="Hyperlink"/>
            <w:rFonts w:ascii="Times New Roman" w:hAnsi="Times New Roman" w:cs="Times New Roman"/>
          </w:rPr>
          <w:t>Graduate Council Minutes</w:t>
        </w:r>
      </w:hyperlink>
      <w:r w:rsidR="00862ACC" w:rsidRPr="00325146">
        <w:rPr>
          <w:rFonts w:ascii="Times New Roman" w:hAnsi="Times New Roman" w:cs="Times New Roman"/>
        </w:rPr>
        <w:t>, September 7, 2023</w:t>
      </w:r>
      <w:r w:rsidR="00862ACC" w:rsidRPr="00325146">
        <w:rPr>
          <w:rFonts w:ascii="Times New Roman" w:hAnsi="Times New Roman" w:cs="Times New Roman"/>
        </w:rPr>
        <w:br/>
        <w:t>Items of Interest September 7, 2023 (P. Thompson, Chair)</w:t>
      </w:r>
    </w:p>
    <w:p w14:paraId="70CA6E7E" w14:textId="77777777" w:rsidR="00862ACC" w:rsidRPr="00325146" w:rsidRDefault="00000000" w:rsidP="0012198D">
      <w:pPr>
        <w:pStyle w:val="ListParagraph"/>
        <w:numPr>
          <w:ilvl w:val="1"/>
          <w:numId w:val="1"/>
        </w:numPr>
        <w:spacing w:after="240"/>
        <w:contextualSpacing w:val="0"/>
        <w:rPr>
          <w:rFonts w:ascii="Times New Roman" w:hAnsi="Times New Roman" w:cs="Times New Roman"/>
        </w:rPr>
      </w:pPr>
      <w:hyperlink r:id="rId20" w:history="1">
        <w:r w:rsidR="00862ACC" w:rsidRPr="00325146">
          <w:rPr>
            <w:rStyle w:val="Hyperlink"/>
            <w:rFonts w:ascii="Times New Roman" w:hAnsi="Times New Roman" w:cs="Times New Roman"/>
          </w:rPr>
          <w:t>Unapproved Faculty Senate Executive Council Minutes</w:t>
        </w:r>
      </w:hyperlink>
      <w:r w:rsidR="00862ACC" w:rsidRPr="00325146">
        <w:rPr>
          <w:rFonts w:ascii="Times New Roman" w:hAnsi="Times New Roman" w:cs="Times New Roman"/>
        </w:rPr>
        <w:t>, September 11, 2023.</w:t>
      </w:r>
    </w:p>
    <w:p w14:paraId="20FDD821" w14:textId="77777777" w:rsidR="00862ACC" w:rsidRPr="00325146" w:rsidRDefault="00000000" w:rsidP="0012198D">
      <w:pPr>
        <w:pStyle w:val="ListParagraph"/>
        <w:numPr>
          <w:ilvl w:val="1"/>
          <w:numId w:val="1"/>
        </w:numPr>
        <w:spacing w:after="240"/>
        <w:contextualSpacing w:val="0"/>
        <w:rPr>
          <w:rFonts w:ascii="Times New Roman" w:hAnsi="Times New Roman" w:cs="Times New Roman"/>
        </w:rPr>
      </w:pPr>
      <w:hyperlink r:id="rId21" w:history="1">
        <w:r w:rsidR="00862ACC" w:rsidRPr="00325146">
          <w:rPr>
            <w:rStyle w:val="Hyperlink"/>
            <w:rFonts w:ascii="Times New Roman" w:hAnsi="Times New Roman" w:cs="Times New Roman"/>
          </w:rPr>
          <w:t>Senate Committees and Councils Summary Reports and Minutes</w:t>
        </w:r>
      </w:hyperlink>
    </w:p>
    <w:p w14:paraId="4559234F" w14:textId="77777777" w:rsidR="00862ACC" w:rsidRPr="00325146" w:rsidRDefault="00000000" w:rsidP="0012198D">
      <w:pPr>
        <w:pStyle w:val="ListParagraph"/>
        <w:numPr>
          <w:ilvl w:val="1"/>
          <w:numId w:val="1"/>
        </w:numPr>
        <w:spacing w:after="240"/>
        <w:contextualSpacing w:val="0"/>
        <w:rPr>
          <w:rFonts w:ascii="Times New Roman" w:hAnsi="Times New Roman" w:cs="Times New Roman"/>
        </w:rPr>
      </w:pPr>
      <w:hyperlink r:id="rId22" w:history="1">
        <w:r w:rsidR="00862ACC" w:rsidRPr="00325146">
          <w:rPr>
            <w:rStyle w:val="Hyperlink"/>
            <w:rFonts w:ascii="Times New Roman" w:hAnsi="Times New Roman" w:cs="Times New Roman"/>
          </w:rPr>
          <w:t>Senate Goals &amp; Priorities Survey Executive Summary</w:t>
        </w:r>
      </w:hyperlink>
      <w:r w:rsidR="00862ACC" w:rsidRPr="00325146">
        <w:rPr>
          <w:rFonts w:ascii="Times New Roman" w:hAnsi="Times New Roman" w:cs="Times New Roman"/>
        </w:rPr>
        <w:t xml:space="preserve">, </w:t>
      </w:r>
      <w:hyperlink r:id="rId23" w:history="1">
        <w:r w:rsidR="00862ACC" w:rsidRPr="00325146">
          <w:rPr>
            <w:rStyle w:val="Hyperlink"/>
            <w:rFonts w:ascii="Times New Roman" w:hAnsi="Times New Roman" w:cs="Times New Roman"/>
          </w:rPr>
          <w:t>Committee Goals</w:t>
        </w:r>
      </w:hyperlink>
    </w:p>
    <w:p w14:paraId="07AC65D2" w14:textId="77777777" w:rsidR="00862ACC" w:rsidRPr="00325146" w:rsidRDefault="00000000" w:rsidP="0012198D">
      <w:pPr>
        <w:pStyle w:val="ListParagraph"/>
        <w:numPr>
          <w:ilvl w:val="1"/>
          <w:numId w:val="1"/>
        </w:numPr>
        <w:spacing w:after="240"/>
        <w:contextualSpacing w:val="0"/>
        <w:rPr>
          <w:rFonts w:ascii="Times New Roman" w:hAnsi="Times New Roman" w:cs="Times New Roman"/>
        </w:rPr>
      </w:pPr>
      <w:hyperlink r:id="rId24" w:history="1">
        <w:r w:rsidR="00862ACC" w:rsidRPr="00325146">
          <w:rPr>
            <w:rStyle w:val="Hyperlink"/>
            <w:rFonts w:ascii="Times New Roman" w:hAnsi="Times New Roman" w:cs="Times New Roman"/>
          </w:rPr>
          <w:t>Vol Core &amp; Distance Education</w:t>
        </w:r>
      </w:hyperlink>
      <w:r w:rsidR="00862ACC" w:rsidRPr="00325146">
        <w:rPr>
          <w:rFonts w:ascii="Times New Roman" w:hAnsi="Times New Roman" w:cs="Times New Roman"/>
        </w:rPr>
        <w:t xml:space="preserve"> (J. Steele)</w:t>
      </w:r>
    </w:p>
    <w:p w14:paraId="7BCACDC7" w14:textId="77777777" w:rsidR="00862ACC" w:rsidRPr="00325146" w:rsidRDefault="00862ACC" w:rsidP="0012198D">
      <w:pPr>
        <w:pStyle w:val="ListParagraph"/>
        <w:numPr>
          <w:ilvl w:val="0"/>
          <w:numId w:val="1"/>
        </w:numPr>
        <w:spacing w:after="240"/>
        <w:contextualSpacing w:val="0"/>
        <w:rPr>
          <w:rFonts w:ascii="Times New Roman" w:hAnsi="Times New Roman" w:cs="Times New Roman"/>
        </w:rPr>
      </w:pPr>
      <w:r w:rsidRPr="00325146">
        <w:rPr>
          <w:rFonts w:ascii="Times New Roman" w:hAnsi="Times New Roman" w:cs="Times New Roman"/>
        </w:rPr>
        <w:t>Adjournment</w:t>
      </w:r>
    </w:p>
    <w:p w14:paraId="2E4536BE" w14:textId="1A193EE9" w:rsidR="00503746" w:rsidRPr="00325146" w:rsidRDefault="00503746" w:rsidP="00503746">
      <w:pPr>
        <w:pStyle w:val="ListParagraph"/>
        <w:numPr>
          <w:ilvl w:val="1"/>
          <w:numId w:val="1"/>
        </w:numPr>
        <w:spacing w:after="240"/>
        <w:contextualSpacing w:val="0"/>
        <w:rPr>
          <w:rFonts w:ascii="Times New Roman" w:hAnsi="Times New Roman" w:cs="Times New Roman"/>
        </w:rPr>
      </w:pPr>
      <w:r w:rsidRPr="00325146">
        <w:rPr>
          <w:rFonts w:ascii="Times New Roman" w:hAnsi="Times New Roman" w:cs="Times New Roman"/>
        </w:rPr>
        <w:lastRenderedPageBreak/>
        <w:t>Motion to adjourn</w:t>
      </w:r>
      <w:r w:rsidR="00EE4FB4">
        <w:rPr>
          <w:rFonts w:ascii="Times New Roman" w:hAnsi="Times New Roman" w:cs="Times New Roman"/>
        </w:rPr>
        <w:t xml:space="preserve"> at TIME (5:01p)</w:t>
      </w:r>
      <w:r w:rsidRPr="00325146">
        <w:rPr>
          <w:rFonts w:ascii="Times New Roman" w:hAnsi="Times New Roman" w:cs="Times New Roman"/>
        </w:rPr>
        <w:t xml:space="preserve"> from Senator Schussler – Second from </w:t>
      </w:r>
      <w:r w:rsidR="00EE4FB4">
        <w:rPr>
          <w:rFonts w:ascii="Times New Roman" w:hAnsi="Times New Roman" w:cs="Times New Roman"/>
        </w:rPr>
        <w:t>S</w:t>
      </w:r>
      <w:r w:rsidRPr="00325146">
        <w:rPr>
          <w:rFonts w:ascii="Times New Roman" w:hAnsi="Times New Roman" w:cs="Times New Roman"/>
        </w:rPr>
        <w:t xml:space="preserve">enator </w:t>
      </w:r>
      <w:r w:rsidR="00EE4FB4">
        <w:rPr>
          <w:rFonts w:ascii="Times New Roman" w:hAnsi="Times New Roman" w:cs="Times New Roman"/>
        </w:rPr>
        <w:t>Krumm</w:t>
      </w:r>
      <w:r w:rsidRPr="00325146">
        <w:rPr>
          <w:rFonts w:ascii="Times New Roman" w:hAnsi="Times New Roman" w:cs="Times New Roman"/>
        </w:rPr>
        <w:t xml:space="preserve"> – passed unanimously</w:t>
      </w:r>
      <w:r w:rsidR="00EE4FB4">
        <w:rPr>
          <w:rFonts w:ascii="Times New Roman" w:hAnsi="Times New Roman" w:cs="Times New Roman"/>
        </w:rPr>
        <w:t>.</w:t>
      </w:r>
    </w:p>
    <w:p w14:paraId="3051DCA2" w14:textId="77777777" w:rsidR="00862ACC" w:rsidRPr="00325146" w:rsidRDefault="00862ACC" w:rsidP="0012198D">
      <w:pPr>
        <w:spacing w:after="240"/>
        <w:rPr>
          <w:u w:val="single"/>
        </w:rPr>
      </w:pPr>
    </w:p>
    <w:p w14:paraId="4F8A02E0" w14:textId="77777777" w:rsidR="00862ACC" w:rsidRPr="00325146" w:rsidRDefault="00862ACC" w:rsidP="00503746">
      <w:r w:rsidRPr="00325146">
        <w:rPr>
          <w:b/>
          <w:bCs/>
          <w:u w:val="single"/>
        </w:rPr>
        <w:t>Appendix:</w:t>
      </w:r>
      <w:r w:rsidRPr="00325146">
        <w:t xml:space="preserve"> Prospective Agenda Items for Future Senate Meetings This Fall</w:t>
      </w:r>
    </w:p>
    <w:p w14:paraId="7C9D24E9" w14:textId="77777777" w:rsidR="00862ACC" w:rsidRPr="00325146" w:rsidRDefault="00862ACC" w:rsidP="00503746">
      <w:pPr>
        <w:rPr>
          <w:b/>
          <w:bCs/>
        </w:rPr>
      </w:pPr>
      <w:r w:rsidRPr="00325146">
        <w:rPr>
          <w:b/>
          <w:bCs/>
        </w:rPr>
        <w:t>October</w:t>
      </w:r>
    </w:p>
    <w:p w14:paraId="339E012C" w14:textId="77777777" w:rsidR="00862ACC" w:rsidRPr="00325146" w:rsidRDefault="00862ACC" w:rsidP="00503746">
      <w:proofErr w:type="spellStart"/>
      <w:r w:rsidRPr="00325146">
        <w:t>Curriculog</w:t>
      </w:r>
      <w:proofErr w:type="spellEnd"/>
      <w:r w:rsidRPr="00325146">
        <w:t xml:space="preserve"> (J. </w:t>
      </w:r>
      <w:proofErr w:type="spellStart"/>
      <w:r w:rsidRPr="00325146">
        <w:t>Haramule</w:t>
      </w:r>
      <w:proofErr w:type="spellEnd"/>
      <w:r w:rsidRPr="00325146">
        <w:t>)</w:t>
      </w:r>
    </w:p>
    <w:p w14:paraId="4F9FB87F" w14:textId="77777777" w:rsidR="00862ACC" w:rsidRPr="00325146" w:rsidRDefault="00862ACC" w:rsidP="00503746">
      <w:r w:rsidRPr="00325146">
        <w:t>Volunteer Experience (S. Hunter and M. Collins)</w:t>
      </w:r>
    </w:p>
    <w:p w14:paraId="3D75ACDD" w14:textId="77777777" w:rsidR="00862ACC" w:rsidRPr="00325146" w:rsidRDefault="00862ACC" w:rsidP="00503746">
      <w:r w:rsidRPr="00325146">
        <w:t>Parking &amp; Budgetary Guardrails (A. Bolton)</w:t>
      </w:r>
    </w:p>
    <w:p w14:paraId="6675741F" w14:textId="77777777" w:rsidR="00862ACC" w:rsidRPr="00325146" w:rsidRDefault="00862ACC" w:rsidP="00503746">
      <w:pPr>
        <w:rPr>
          <w:b/>
          <w:bCs/>
        </w:rPr>
      </w:pPr>
      <w:r w:rsidRPr="00325146">
        <w:rPr>
          <w:b/>
          <w:bCs/>
        </w:rPr>
        <w:t>Future Meeting upon Determination of Faculty Affairs</w:t>
      </w:r>
    </w:p>
    <w:p w14:paraId="42F4C14C" w14:textId="77777777" w:rsidR="00D61D9D" w:rsidRPr="00325146" w:rsidRDefault="00862ACC" w:rsidP="00503746">
      <w:r w:rsidRPr="00325146">
        <w:t xml:space="preserve">Faculty Handbook 5.6 </w:t>
      </w:r>
      <w:hyperlink r:id="rId25" w:history="1">
        <w:r w:rsidRPr="00325146">
          <w:rPr>
            <w:rStyle w:val="Hyperlink"/>
          </w:rPr>
          <w:t>Voting Item</w:t>
        </w:r>
      </w:hyperlink>
      <w:r w:rsidRPr="00325146">
        <w:t xml:space="preserve"> (J. Laughter and A. </w:t>
      </w:r>
      <w:proofErr w:type="spellStart"/>
      <w:r w:rsidRPr="00325146">
        <w:t>Langendorfer</w:t>
      </w:r>
      <w:proofErr w:type="spellEnd"/>
      <w:r w:rsidRPr="00325146">
        <w:t>)</w:t>
      </w:r>
    </w:p>
    <w:sectPr w:rsidR="00D61D9D" w:rsidRPr="00325146" w:rsidSect="00BC3EA6">
      <w:footerReference w:type="even" r:id="rId26"/>
      <w:footerReference w:type="default" r:id="rId27"/>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46AD3" w14:textId="77777777" w:rsidR="00337E5A" w:rsidRDefault="00337E5A" w:rsidP="00862ACC">
      <w:r>
        <w:separator/>
      </w:r>
    </w:p>
  </w:endnote>
  <w:endnote w:type="continuationSeparator" w:id="0">
    <w:p w14:paraId="125C4B66" w14:textId="77777777" w:rsidR="00337E5A" w:rsidRDefault="00337E5A" w:rsidP="0086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833712"/>
      <w:docPartObj>
        <w:docPartGallery w:val="Page Numbers (Bottom of Page)"/>
        <w:docPartUnique/>
      </w:docPartObj>
    </w:sdtPr>
    <w:sdtContent>
      <w:p w14:paraId="330A4BF6" w14:textId="77777777" w:rsidR="00862ACC" w:rsidRDefault="00862ACC" w:rsidP="00B805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10FBFA" w14:textId="77777777" w:rsidR="00862ACC" w:rsidRDefault="00862ACC" w:rsidP="00862A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9523327"/>
      <w:docPartObj>
        <w:docPartGallery w:val="Page Numbers (Bottom of Page)"/>
        <w:docPartUnique/>
      </w:docPartObj>
    </w:sdtPr>
    <w:sdtContent>
      <w:p w14:paraId="23A3D712" w14:textId="77777777" w:rsidR="00862ACC" w:rsidRDefault="00862ACC" w:rsidP="00B805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7E923F" w14:textId="77777777" w:rsidR="00862ACC" w:rsidRDefault="001C2065" w:rsidP="00862ACC">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6ED25" w14:textId="77777777" w:rsidR="00337E5A" w:rsidRDefault="00337E5A" w:rsidP="00862ACC">
      <w:r>
        <w:separator/>
      </w:r>
    </w:p>
  </w:footnote>
  <w:footnote w:type="continuationSeparator" w:id="0">
    <w:p w14:paraId="025E0FDF" w14:textId="77777777" w:rsidR="00337E5A" w:rsidRDefault="00337E5A" w:rsidP="00862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14D2"/>
    <w:multiLevelType w:val="hybridMultilevel"/>
    <w:tmpl w:val="D7DE12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73FB1"/>
    <w:multiLevelType w:val="hybridMultilevel"/>
    <w:tmpl w:val="481A74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7028365">
    <w:abstractNumId w:val="0"/>
  </w:num>
  <w:num w:numId="2" w16cid:durableId="1578638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CC"/>
    <w:rsid w:val="00096A3D"/>
    <w:rsid w:val="0012198D"/>
    <w:rsid w:val="00185553"/>
    <w:rsid w:val="001C2065"/>
    <w:rsid w:val="0021482E"/>
    <w:rsid w:val="002446A5"/>
    <w:rsid w:val="00325146"/>
    <w:rsid w:val="00337E5A"/>
    <w:rsid w:val="003A3387"/>
    <w:rsid w:val="003D206B"/>
    <w:rsid w:val="004A6D37"/>
    <w:rsid w:val="004F204D"/>
    <w:rsid w:val="00503746"/>
    <w:rsid w:val="005B3C11"/>
    <w:rsid w:val="005E5ACE"/>
    <w:rsid w:val="00607078"/>
    <w:rsid w:val="00615086"/>
    <w:rsid w:val="00697669"/>
    <w:rsid w:val="006A7303"/>
    <w:rsid w:val="007318B7"/>
    <w:rsid w:val="007377D7"/>
    <w:rsid w:val="007868DE"/>
    <w:rsid w:val="007A6567"/>
    <w:rsid w:val="007E7D8F"/>
    <w:rsid w:val="00815E8A"/>
    <w:rsid w:val="00831720"/>
    <w:rsid w:val="00862ACC"/>
    <w:rsid w:val="00886FF3"/>
    <w:rsid w:val="008D6DBF"/>
    <w:rsid w:val="0091102A"/>
    <w:rsid w:val="0098523E"/>
    <w:rsid w:val="009C2D83"/>
    <w:rsid w:val="009F30E2"/>
    <w:rsid w:val="009F589A"/>
    <w:rsid w:val="00A336AB"/>
    <w:rsid w:val="00A544D5"/>
    <w:rsid w:val="00A64265"/>
    <w:rsid w:val="00AB4B16"/>
    <w:rsid w:val="00AE203F"/>
    <w:rsid w:val="00B95E3A"/>
    <w:rsid w:val="00BC3EA6"/>
    <w:rsid w:val="00BC528A"/>
    <w:rsid w:val="00BE09BB"/>
    <w:rsid w:val="00BF2E09"/>
    <w:rsid w:val="00C34050"/>
    <w:rsid w:val="00C84D6B"/>
    <w:rsid w:val="00CB4103"/>
    <w:rsid w:val="00D61D9D"/>
    <w:rsid w:val="00D85A9A"/>
    <w:rsid w:val="00D971D8"/>
    <w:rsid w:val="00E36CC0"/>
    <w:rsid w:val="00E46514"/>
    <w:rsid w:val="00E86CCD"/>
    <w:rsid w:val="00E92AFF"/>
    <w:rsid w:val="00EA67C4"/>
    <w:rsid w:val="00EE4FB4"/>
    <w:rsid w:val="00EF7B36"/>
    <w:rsid w:val="00F564C7"/>
    <w:rsid w:val="00FC0E53"/>
    <w:rsid w:val="00FE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85BDD4"/>
  <w15:chartTrackingRefBased/>
  <w15:docId w15:val="{E6FD8264-9504-E248-8BCB-73277AB7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06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62ACC"/>
    <w:pPr>
      <w:numPr>
        <w:ilvl w:val="1"/>
      </w:numPr>
      <w:spacing w:after="160"/>
    </w:pPr>
    <w:rPr>
      <w:rFonts w:asciiTheme="minorHAnsi" w:eastAsiaTheme="minorEastAsia" w:hAnsiTheme="minorHAnsi" w:cstheme="minorBidi"/>
      <w:color w:val="5A5A5A" w:themeColor="text1" w:themeTint="A5"/>
      <w:spacing w:val="15"/>
      <w:kern w:val="2"/>
      <w:sz w:val="22"/>
      <w:szCs w:val="22"/>
      <w14:ligatures w14:val="standardContextual"/>
    </w:rPr>
  </w:style>
  <w:style w:type="character" w:customStyle="1" w:styleId="SubtitleChar">
    <w:name w:val="Subtitle Char"/>
    <w:basedOn w:val="DefaultParagraphFont"/>
    <w:link w:val="Subtitle"/>
    <w:uiPriority w:val="11"/>
    <w:rsid w:val="00862ACC"/>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862ACC"/>
    <w:rPr>
      <w:i/>
      <w:iCs/>
      <w:color w:val="404040" w:themeColor="text1" w:themeTint="BF"/>
    </w:rPr>
  </w:style>
  <w:style w:type="paragraph" w:styleId="ListParagraph">
    <w:name w:val="List Paragraph"/>
    <w:basedOn w:val="Normal"/>
    <w:uiPriority w:val="34"/>
    <w:qFormat/>
    <w:rsid w:val="00862ACC"/>
    <w:pPr>
      <w:ind w:left="720"/>
      <w:contextualSpacing/>
    </w:pPr>
    <w:rPr>
      <w:rFonts w:asciiTheme="minorHAnsi" w:eastAsiaTheme="minorHAnsi" w:hAnsiTheme="minorHAnsi" w:cstheme="minorBidi"/>
      <w:kern w:val="2"/>
      <w14:ligatures w14:val="standardContextual"/>
    </w:rPr>
  </w:style>
  <w:style w:type="paragraph" w:styleId="Header">
    <w:name w:val="header"/>
    <w:basedOn w:val="Normal"/>
    <w:link w:val="HeaderChar"/>
    <w:uiPriority w:val="99"/>
    <w:unhideWhenUsed/>
    <w:rsid w:val="00862ACC"/>
    <w:pPr>
      <w:tabs>
        <w:tab w:val="center" w:pos="4680"/>
        <w:tab w:val="right" w:pos="9360"/>
      </w:tabs>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862ACC"/>
  </w:style>
  <w:style w:type="paragraph" w:styleId="Footer">
    <w:name w:val="footer"/>
    <w:basedOn w:val="Normal"/>
    <w:link w:val="FooterChar"/>
    <w:uiPriority w:val="99"/>
    <w:unhideWhenUsed/>
    <w:rsid w:val="00862ACC"/>
    <w:pPr>
      <w:tabs>
        <w:tab w:val="center" w:pos="4680"/>
        <w:tab w:val="right" w:pos="9360"/>
      </w:tabs>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862ACC"/>
  </w:style>
  <w:style w:type="character" w:styleId="PageNumber">
    <w:name w:val="page number"/>
    <w:basedOn w:val="DefaultParagraphFont"/>
    <w:uiPriority w:val="99"/>
    <w:semiHidden/>
    <w:unhideWhenUsed/>
    <w:rsid w:val="00862ACC"/>
  </w:style>
  <w:style w:type="character" w:styleId="Hyperlink">
    <w:name w:val="Hyperlink"/>
    <w:basedOn w:val="DefaultParagraphFont"/>
    <w:uiPriority w:val="99"/>
    <w:unhideWhenUsed/>
    <w:rsid w:val="004A6D37"/>
    <w:rPr>
      <w:color w:val="0563C1" w:themeColor="hyperlink"/>
      <w:u w:val="single"/>
    </w:rPr>
  </w:style>
  <w:style w:type="character" w:styleId="UnresolvedMention">
    <w:name w:val="Unresolved Mention"/>
    <w:basedOn w:val="DefaultParagraphFont"/>
    <w:uiPriority w:val="99"/>
    <w:semiHidden/>
    <w:unhideWhenUsed/>
    <w:rsid w:val="004A6D37"/>
    <w:rPr>
      <w:color w:val="605E5C"/>
      <w:shd w:val="clear" w:color="auto" w:fill="E1DFDD"/>
    </w:rPr>
  </w:style>
  <w:style w:type="character" w:styleId="FollowedHyperlink">
    <w:name w:val="FollowedHyperlink"/>
    <w:basedOn w:val="DefaultParagraphFont"/>
    <w:uiPriority w:val="99"/>
    <w:semiHidden/>
    <w:unhideWhenUsed/>
    <w:rsid w:val="00BC3EA6"/>
    <w:rPr>
      <w:color w:val="954F72" w:themeColor="followedHyperlink"/>
      <w:u w:val="single"/>
    </w:rPr>
  </w:style>
  <w:style w:type="paragraph" w:styleId="NormalWeb">
    <w:name w:val="Normal (Web)"/>
    <w:basedOn w:val="Normal"/>
    <w:uiPriority w:val="99"/>
    <w:semiHidden/>
    <w:unhideWhenUsed/>
    <w:rsid w:val="001C2065"/>
    <w:rPr>
      <w:rFonts w:eastAsiaTheme="minorHAnsi"/>
      <w:kern w:val="2"/>
      <w14:ligatures w14:val="standardContextual"/>
    </w:rPr>
  </w:style>
  <w:style w:type="paragraph" w:styleId="Revision">
    <w:name w:val="Revision"/>
    <w:hidden/>
    <w:uiPriority w:val="99"/>
    <w:semiHidden/>
    <w:rsid w:val="00EE4FB4"/>
    <w:rPr>
      <w:rFonts w:ascii="Times New Roman" w:eastAsia="Times New Roman" w:hAnsi="Times New Roman" w:cs="Times New Roman"/>
      <w:kern w:val="0"/>
      <w14:ligatures w14:val="none"/>
    </w:rPr>
  </w:style>
  <w:style w:type="character" w:styleId="CommentReference">
    <w:name w:val="annotation reference"/>
    <w:basedOn w:val="DefaultParagraphFont"/>
    <w:uiPriority w:val="99"/>
    <w:semiHidden/>
    <w:unhideWhenUsed/>
    <w:rsid w:val="00EE4FB4"/>
    <w:rPr>
      <w:sz w:val="16"/>
      <w:szCs w:val="16"/>
    </w:rPr>
  </w:style>
  <w:style w:type="paragraph" w:styleId="CommentText">
    <w:name w:val="annotation text"/>
    <w:basedOn w:val="Normal"/>
    <w:link w:val="CommentTextChar"/>
    <w:uiPriority w:val="99"/>
    <w:semiHidden/>
    <w:unhideWhenUsed/>
    <w:rsid w:val="00EE4FB4"/>
    <w:rPr>
      <w:sz w:val="20"/>
      <w:szCs w:val="20"/>
    </w:rPr>
  </w:style>
  <w:style w:type="character" w:customStyle="1" w:styleId="CommentTextChar">
    <w:name w:val="Comment Text Char"/>
    <w:basedOn w:val="DefaultParagraphFont"/>
    <w:link w:val="CommentText"/>
    <w:uiPriority w:val="99"/>
    <w:semiHidden/>
    <w:rsid w:val="00EE4FB4"/>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E4FB4"/>
    <w:rPr>
      <w:b/>
      <w:bCs/>
    </w:rPr>
  </w:style>
  <w:style w:type="character" w:customStyle="1" w:styleId="CommentSubjectChar">
    <w:name w:val="Comment Subject Char"/>
    <w:basedOn w:val="CommentTextChar"/>
    <w:link w:val="CommentSubject"/>
    <w:uiPriority w:val="99"/>
    <w:semiHidden/>
    <w:rsid w:val="00EE4FB4"/>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0443">
      <w:bodyDiv w:val="1"/>
      <w:marLeft w:val="0"/>
      <w:marRight w:val="0"/>
      <w:marTop w:val="0"/>
      <w:marBottom w:val="0"/>
      <w:divBdr>
        <w:top w:val="none" w:sz="0" w:space="0" w:color="auto"/>
        <w:left w:val="none" w:sz="0" w:space="0" w:color="auto"/>
        <w:bottom w:val="none" w:sz="0" w:space="0" w:color="auto"/>
        <w:right w:val="none" w:sz="0" w:space="0" w:color="auto"/>
      </w:divBdr>
    </w:div>
    <w:div w:id="351300247">
      <w:bodyDiv w:val="1"/>
      <w:marLeft w:val="0"/>
      <w:marRight w:val="0"/>
      <w:marTop w:val="0"/>
      <w:marBottom w:val="0"/>
      <w:divBdr>
        <w:top w:val="none" w:sz="0" w:space="0" w:color="auto"/>
        <w:left w:val="none" w:sz="0" w:space="0" w:color="auto"/>
        <w:bottom w:val="none" w:sz="0" w:space="0" w:color="auto"/>
        <w:right w:val="none" w:sz="0" w:space="0" w:color="auto"/>
      </w:divBdr>
    </w:div>
    <w:div w:id="360982433">
      <w:bodyDiv w:val="1"/>
      <w:marLeft w:val="0"/>
      <w:marRight w:val="0"/>
      <w:marTop w:val="0"/>
      <w:marBottom w:val="0"/>
      <w:divBdr>
        <w:top w:val="none" w:sz="0" w:space="0" w:color="auto"/>
        <w:left w:val="none" w:sz="0" w:space="0" w:color="auto"/>
        <w:bottom w:val="none" w:sz="0" w:space="0" w:color="auto"/>
        <w:right w:val="none" w:sz="0" w:space="0" w:color="auto"/>
      </w:divBdr>
    </w:div>
    <w:div w:id="624390020">
      <w:bodyDiv w:val="1"/>
      <w:marLeft w:val="0"/>
      <w:marRight w:val="0"/>
      <w:marTop w:val="0"/>
      <w:marBottom w:val="0"/>
      <w:divBdr>
        <w:top w:val="none" w:sz="0" w:space="0" w:color="auto"/>
        <w:left w:val="none" w:sz="0" w:space="0" w:color="auto"/>
        <w:bottom w:val="none" w:sz="0" w:space="0" w:color="auto"/>
        <w:right w:val="none" w:sz="0" w:space="0" w:color="auto"/>
      </w:divBdr>
    </w:div>
    <w:div w:id="1366713080">
      <w:bodyDiv w:val="1"/>
      <w:marLeft w:val="0"/>
      <w:marRight w:val="0"/>
      <w:marTop w:val="0"/>
      <w:marBottom w:val="0"/>
      <w:divBdr>
        <w:top w:val="none" w:sz="0" w:space="0" w:color="auto"/>
        <w:left w:val="none" w:sz="0" w:space="0" w:color="auto"/>
        <w:bottom w:val="none" w:sz="0" w:space="0" w:color="auto"/>
        <w:right w:val="none" w:sz="0" w:space="0" w:color="auto"/>
      </w:divBdr>
    </w:div>
    <w:div w:id="17202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ate.utk.edu/wp-content/uploads/sites/16/2023/05/Faculty-Senate-Meeting-Minutes-May-1-2023.pdf" TargetMode="External"/><Relationship Id="rId13" Type="http://schemas.openxmlformats.org/officeDocument/2006/relationships/hyperlink" Target="https://drive.google.com/drive/folders/1j6mjLWI4r78b353pP5hi_YSSglqLoaSz?usp=drive_link" TargetMode="External"/><Relationship Id="rId18" Type="http://schemas.openxmlformats.org/officeDocument/2006/relationships/hyperlink" Target="http://tiny.utk.edu/QEPIdea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cs.google.com/document/d/1LaM4r3IdbyiZ8rb5w4QXEIx1hZo5Sa9r/edit" TargetMode="External"/><Relationship Id="rId7" Type="http://schemas.openxmlformats.org/officeDocument/2006/relationships/hyperlink" Target="https://senate.utk.edu/faculty-senate-bylaws-may-2022/" TargetMode="External"/><Relationship Id="rId12" Type="http://schemas.openxmlformats.org/officeDocument/2006/relationships/hyperlink" Target="https://news.utk.edu/2023/05/11/ut-led-coalition-to-strengthen-tennessees-innovation-economy/" TargetMode="External"/><Relationship Id="rId17" Type="http://schemas.openxmlformats.org/officeDocument/2006/relationships/hyperlink" Target="https://ie.utk.edu/qep/" TargetMode="External"/><Relationship Id="rId25" Type="http://schemas.openxmlformats.org/officeDocument/2006/relationships/hyperlink" Target="https://docs.google.com/document/d/126x8K12BIsOPUWr5vyOAeTXYFbXfDwc0irAG-eYTRVM/edit?usp=share_link" TargetMode="External"/><Relationship Id="rId2" Type="http://schemas.openxmlformats.org/officeDocument/2006/relationships/styles" Target="styles.xml"/><Relationship Id="rId16" Type="http://schemas.openxmlformats.org/officeDocument/2006/relationships/hyperlink" Target="https://www.canva.com/design/DAFuzSJfAEg/zlrso0Zza2kIHZZf8sojjg/view?utm_content=DAFuzSJfAEg&amp;utm_campaign=designshare&amp;utm_medium=link&amp;utm_source=publishsharelink" TargetMode="External"/><Relationship Id="rId20" Type="http://schemas.openxmlformats.org/officeDocument/2006/relationships/hyperlink" Target="https://drive.google.com/file/d/14NtDdvk3uzolt3Ks-Pk1DeCChdq9920Q/view?usp=shar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3ax56Mp8SrHfY3dFY8J16FxeC6c5ph0S/edit?usp=sharing&amp;ouid=117978700796911900659&amp;rtpof=true&amp;sd=true" TargetMode="External"/><Relationship Id="rId24" Type="http://schemas.openxmlformats.org/officeDocument/2006/relationships/hyperlink" Target="https://drive.google.com/file/d/1h-oDzC0qRrkuu9oF1RYLvgQmS50uLW__/view?usp=drive_link" TargetMode="External"/><Relationship Id="rId5" Type="http://schemas.openxmlformats.org/officeDocument/2006/relationships/footnotes" Target="footnotes.xml"/><Relationship Id="rId15" Type="http://schemas.openxmlformats.org/officeDocument/2006/relationships/hyperlink" Target="https://docs.google.com/document/d/1YZNiztwO-Hf8v3vCXrnbLUupMjCrelml/edit?usp=sharing&amp;ouid=117978700796911900659&amp;rtpof=true&amp;sd=true" TargetMode="External"/><Relationship Id="rId23" Type="http://schemas.openxmlformats.org/officeDocument/2006/relationships/hyperlink" Target="https://docs.google.com/document/d/1UWW3JtlNstjgN_oyT1_qdfC816D5nhLA_yKBG20FnGI/edit" TargetMode="External"/><Relationship Id="rId28" Type="http://schemas.openxmlformats.org/officeDocument/2006/relationships/fontTable" Target="fontTable.xml"/><Relationship Id="rId10" Type="http://schemas.openxmlformats.org/officeDocument/2006/relationships/hyperlink" Target="https://drive.google.com/file/d/1dwdtkr9mMx2rvNAG-M0hMflwv7_ulyA4/view?usp=sharing" TargetMode="External"/><Relationship Id="rId19" Type="http://schemas.openxmlformats.org/officeDocument/2006/relationships/hyperlink" Target="https://trace.tennessee.edu/utk_gcminutes/131/" TargetMode="External"/><Relationship Id="rId4" Type="http://schemas.openxmlformats.org/officeDocument/2006/relationships/webSettings" Target="webSettings.xml"/><Relationship Id="rId9" Type="http://schemas.openxmlformats.org/officeDocument/2006/relationships/hyperlink" Target="https://ugcouncil.utk.edu/wp-content/uploads/sites/64/2023/09/UGC-Minutes-2023.09.05.pdf" TargetMode="External"/><Relationship Id="rId14" Type="http://schemas.openxmlformats.org/officeDocument/2006/relationships/hyperlink" Target="https://drive.google.com/file/d/10Le6yESHNkxQk4HmZU2WoHMGoOZi7dNN/view?usp=sharing" TargetMode="External"/><Relationship Id="rId22" Type="http://schemas.openxmlformats.org/officeDocument/2006/relationships/hyperlink" Target="https://drive.google.com/file/d/1YWMFhWsRenhKeisuuL6coqd-iHNFPp_L/view"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5148</Words>
  <Characters>29345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Studio, Hodges Library</dc:creator>
  <cp:keywords/>
  <dc:description/>
  <cp:lastModifiedBy>Durban, Pamela Michelle</cp:lastModifiedBy>
  <cp:revision>2</cp:revision>
  <dcterms:created xsi:type="dcterms:W3CDTF">2023-10-10T18:58:00Z</dcterms:created>
  <dcterms:modified xsi:type="dcterms:W3CDTF">2023-10-10T18:58:00Z</dcterms:modified>
</cp:coreProperties>
</file>